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14934E" w14:textId="58C05662" w:rsidR="005A2E18" w:rsidRPr="005A2E18" w:rsidRDefault="005A2E18" w:rsidP="005A2E18">
      <w:pPr>
        <w:keepNext/>
        <w:keepLines/>
        <w:spacing w:before="360" w:after="80" w:line="276" w:lineRule="auto"/>
        <w:ind w:left="6237" w:firstLine="0"/>
        <w:jc w:val="left"/>
        <w:outlineLvl w:val="0"/>
        <w:rPr>
          <w:rFonts w:ascii="Times New Roman" w:eastAsia="Times New Roman" w:hAnsi="Times New Roman" w:cs="Times New Roman"/>
          <w:color w:val="auto"/>
          <w:kern w:val="0"/>
          <w14:ligatures w14:val="none"/>
        </w:rPr>
      </w:pPr>
      <w:bookmarkStart w:id="0" w:name="_Toc144721481"/>
      <w:bookmarkStart w:id="1" w:name="_Toc151045356"/>
      <w:r w:rsidRPr="005A2E18">
        <w:rPr>
          <w:rFonts w:ascii="Times New Roman" w:hAnsi="Times New Roman" w:cs="Times New Roman"/>
          <w:color w:val="auto"/>
          <w:kern w:val="0"/>
          <w14:ligatures w14:val="none"/>
        </w:rPr>
        <w:t xml:space="preserve">Specialiųjų pirkimo sąlygų </w:t>
      </w:r>
      <w:r>
        <w:rPr>
          <w:rFonts w:ascii="Times New Roman" w:hAnsi="Times New Roman" w:cs="Times New Roman"/>
          <w:color w:val="auto"/>
          <w:kern w:val="0"/>
          <w14:ligatures w14:val="none"/>
        </w:rPr>
        <w:t>2</w:t>
      </w:r>
      <w:r w:rsidRPr="005A2E18">
        <w:rPr>
          <w:rFonts w:ascii="Times New Roman" w:eastAsia="Times New Roman" w:hAnsi="Times New Roman" w:cs="Times New Roman"/>
          <w:color w:val="auto"/>
          <w:kern w:val="0"/>
          <w14:ligatures w14:val="none"/>
        </w:rPr>
        <w:t xml:space="preserve"> priedas „Te</w:t>
      </w:r>
      <w:r>
        <w:rPr>
          <w:rFonts w:ascii="Times New Roman" w:eastAsia="Times New Roman" w:hAnsi="Times New Roman" w:cs="Times New Roman"/>
          <w:color w:val="auto"/>
          <w:kern w:val="0"/>
          <w14:ligatures w14:val="none"/>
        </w:rPr>
        <w:t>chninė specifikacija</w:t>
      </w:r>
      <w:r w:rsidRPr="005A2E18">
        <w:rPr>
          <w:rFonts w:ascii="Times New Roman" w:eastAsia="Times New Roman" w:hAnsi="Times New Roman" w:cs="Times New Roman"/>
          <w:color w:val="auto"/>
          <w:kern w:val="0"/>
          <w14:ligatures w14:val="none"/>
        </w:rPr>
        <w:t>“</w:t>
      </w:r>
      <w:bookmarkEnd w:id="0"/>
      <w:bookmarkEnd w:id="1"/>
    </w:p>
    <w:p w14:paraId="219058BA" w14:textId="77777777" w:rsidR="005A2E18" w:rsidRDefault="005A2E18" w:rsidP="006B1DCA">
      <w:pPr>
        <w:spacing w:after="0" w:line="265" w:lineRule="auto"/>
        <w:ind w:left="0" w:firstLine="426"/>
        <w:jc w:val="center"/>
        <w:rPr>
          <w:b/>
        </w:rPr>
      </w:pPr>
    </w:p>
    <w:p w14:paraId="2D979E2E" w14:textId="2F59C2BB" w:rsidR="0012732F" w:rsidRPr="00C35595" w:rsidRDefault="0012732F" w:rsidP="006B1DCA">
      <w:pPr>
        <w:spacing w:after="0" w:line="265" w:lineRule="auto"/>
        <w:ind w:left="0" w:firstLine="426"/>
        <w:jc w:val="center"/>
        <w:rPr>
          <w:b/>
        </w:rPr>
      </w:pPr>
      <w:r w:rsidRPr="00C35595">
        <w:rPr>
          <w:b/>
        </w:rPr>
        <w:t>ARCHYVINIŲ DOKUMENTŲ SAUGOJIMO</w:t>
      </w:r>
      <w:r w:rsidR="008851C1" w:rsidRPr="00C35595">
        <w:rPr>
          <w:b/>
        </w:rPr>
        <w:t>,</w:t>
      </w:r>
      <w:r w:rsidRPr="00C35595">
        <w:rPr>
          <w:b/>
        </w:rPr>
        <w:t xml:space="preserve"> ADMINISTRAVIMO </w:t>
      </w:r>
      <w:r w:rsidR="00873608" w:rsidRPr="00C35595">
        <w:rPr>
          <w:b/>
        </w:rPr>
        <w:t xml:space="preserve">IR NAIKINIMO </w:t>
      </w:r>
      <w:r w:rsidRPr="00C35595">
        <w:rPr>
          <w:b/>
        </w:rPr>
        <w:t>PASLAUGŲ</w:t>
      </w:r>
      <w:r w:rsidR="004527D5" w:rsidRPr="00C35595">
        <w:rPr>
          <w:b/>
        </w:rPr>
        <w:t xml:space="preserve"> </w:t>
      </w:r>
      <w:r w:rsidR="00D3172E" w:rsidRPr="00C35595">
        <w:rPr>
          <w:b/>
        </w:rPr>
        <w:t>TECHNINĖ SPECIFIKACIJA</w:t>
      </w:r>
    </w:p>
    <w:p w14:paraId="2828DF2C" w14:textId="77777777" w:rsidR="006B1DCA" w:rsidRDefault="006B1DCA" w:rsidP="006B1DCA">
      <w:pPr>
        <w:spacing w:after="0" w:line="265" w:lineRule="auto"/>
        <w:ind w:left="0" w:firstLine="851"/>
        <w:jc w:val="left"/>
        <w:rPr>
          <w:b/>
        </w:rPr>
      </w:pPr>
    </w:p>
    <w:p w14:paraId="2C9C2527" w14:textId="4FA5D6A9" w:rsidR="0012732F" w:rsidRDefault="0012732F" w:rsidP="006B1DCA">
      <w:pPr>
        <w:spacing w:after="0" w:line="265" w:lineRule="auto"/>
        <w:ind w:left="0" w:firstLine="851"/>
        <w:jc w:val="left"/>
      </w:pPr>
      <w:r>
        <w:rPr>
          <w:b/>
        </w:rPr>
        <w:t>I. PIRKIMO TIKSLAS</w:t>
      </w:r>
    </w:p>
    <w:p w14:paraId="7D4A05DB" w14:textId="77777777" w:rsidR="0012732F" w:rsidRDefault="0012732F" w:rsidP="006B1DCA">
      <w:pPr>
        <w:spacing w:after="0"/>
        <w:ind w:left="0" w:right="-23" w:firstLine="851"/>
      </w:pPr>
      <w:r>
        <w:t xml:space="preserve">Siekiant užtikrinti Lietuvos Respublikos aplinkos ministerijos Aplinkos projektų valdymo agentūros (toliau – Agentūra) saugomų dokumentų, bylų ar dėžių (toliau – archyviniai dokumentai) autentiškumą, patikimumą ir prieinamumą visą jų saugojimo laiką, </w:t>
      </w:r>
      <w:r w:rsidRPr="004527D5">
        <w:t>organizuojamas archyvinių dokumentų saugojimo, administravimo ir naikinimo paslaugų pirkimas.</w:t>
      </w:r>
    </w:p>
    <w:p w14:paraId="671BF296" w14:textId="77777777" w:rsidR="006B1DCA" w:rsidRDefault="006B1DCA" w:rsidP="006B1DCA">
      <w:pPr>
        <w:spacing w:after="0" w:line="265" w:lineRule="auto"/>
        <w:ind w:left="0" w:right="-23" w:firstLine="851"/>
        <w:jc w:val="left"/>
        <w:rPr>
          <w:b/>
        </w:rPr>
      </w:pPr>
    </w:p>
    <w:p w14:paraId="1BCFA7B5" w14:textId="4306634A" w:rsidR="0012732F" w:rsidRDefault="0012732F" w:rsidP="006B1DCA">
      <w:pPr>
        <w:spacing w:after="0" w:line="265" w:lineRule="auto"/>
        <w:ind w:left="0" w:right="-23" w:firstLine="851"/>
        <w:jc w:val="left"/>
      </w:pPr>
      <w:r>
        <w:rPr>
          <w:b/>
        </w:rPr>
        <w:t>II.PASLAUGOS CHARAKTERISTIKA</w:t>
      </w:r>
    </w:p>
    <w:p w14:paraId="08619C0E" w14:textId="1D1065F9" w:rsidR="0012732F" w:rsidRDefault="0012732F" w:rsidP="006B1DCA">
      <w:pPr>
        <w:spacing w:after="0"/>
        <w:ind w:left="0" w:right="-23" w:firstLine="851"/>
      </w:pPr>
      <w:r>
        <w:t>Paslaugos tiekėjas (toliau – tiekėjas) pagal Lietuvos Respublikos įstatymus turi teisę teikti dokumentų saugojimo ir dokumentų tvarkymo paslaugas.</w:t>
      </w:r>
    </w:p>
    <w:p w14:paraId="23AC7BA3" w14:textId="047667C8" w:rsidR="0012732F" w:rsidRDefault="0012732F" w:rsidP="006B1DCA">
      <w:pPr>
        <w:spacing w:after="0"/>
        <w:ind w:left="0" w:right="-23" w:firstLine="851"/>
      </w:pPr>
      <w:r>
        <w:t>Archyvinių dokumentų pervežimas iš Agentūros patalpų ir</w:t>
      </w:r>
      <w:r w:rsidR="00310E2A">
        <w:t> </w:t>
      </w:r>
      <w:r>
        <w:t>/</w:t>
      </w:r>
      <w:r w:rsidR="00310E2A">
        <w:t> </w:t>
      </w:r>
      <w:r>
        <w:t xml:space="preserve">ar iš buvusio archyvavimo paslaugų tiekėjo saugyklos, esančios Žirgų g. 3, </w:t>
      </w:r>
      <w:proofErr w:type="spellStart"/>
      <w:r>
        <w:t>Antežerių</w:t>
      </w:r>
      <w:proofErr w:type="spellEnd"/>
      <w:r>
        <w:t xml:space="preserve"> k., Vilniaus raj., į naujojo tiekėjo saugyklą bei bylų</w:t>
      </w:r>
      <w:r w:rsidR="00310E2A">
        <w:t> </w:t>
      </w:r>
      <w:r>
        <w:t>/</w:t>
      </w:r>
      <w:r w:rsidR="00310E2A">
        <w:t> </w:t>
      </w:r>
      <w:r>
        <w:t>dėžių pakrovimo</w:t>
      </w:r>
      <w:r w:rsidR="00310E2A">
        <w:t> </w:t>
      </w:r>
      <w:r>
        <w:t>/</w:t>
      </w:r>
      <w:r w:rsidR="00310E2A">
        <w:t> </w:t>
      </w:r>
      <w:r>
        <w:t xml:space="preserve">iškrovimo darbai atliekami naujojo tiekėjo sąskaita. Preliminarus perduodamų archyvinių dokumentų kiekis – apie </w:t>
      </w:r>
      <w:r w:rsidR="001775EF" w:rsidRPr="00494F52">
        <w:rPr>
          <w:color w:val="000000" w:themeColor="text1"/>
        </w:rPr>
        <w:t>1800</w:t>
      </w:r>
      <w:r w:rsidRPr="00494F52">
        <w:rPr>
          <w:color w:val="000000" w:themeColor="text1"/>
        </w:rPr>
        <w:t xml:space="preserve"> tiesinių</w:t>
      </w:r>
      <w:r w:rsidRPr="004D0FAA">
        <w:rPr>
          <w:color w:val="000000" w:themeColor="text1"/>
        </w:rPr>
        <w:t xml:space="preserve"> metrų.</w:t>
      </w:r>
      <w:r w:rsidRPr="0012732F">
        <w:rPr>
          <w:color w:val="000000" w:themeColor="text1"/>
        </w:rPr>
        <w:t xml:space="preserve"> </w:t>
      </w:r>
      <w:r>
        <w:t xml:space="preserve">Perdavimas bus vykdomas etapais, pagal iš anksto suderintą grafiką, bet ne vėliau kaip </w:t>
      </w:r>
      <w:r w:rsidRPr="00AA0EE4">
        <w:t>per 30 darbo dienų nuo sutarties įsigaliojimo</w:t>
      </w:r>
      <w:r>
        <w:t>.</w:t>
      </w:r>
    </w:p>
    <w:p w14:paraId="2B0FD8AF" w14:textId="1478B2B0" w:rsidR="0012732F" w:rsidRDefault="0012732F" w:rsidP="006B1DCA">
      <w:pPr>
        <w:spacing w:after="0"/>
        <w:ind w:left="0" w:right="-23" w:firstLine="851"/>
      </w:pPr>
      <w:r>
        <w:t>Naujasis tiekėjas įsipareigoja priimti archyvinius dokumentus į savo saugyklą pagal pateiktus bylų perdavimo aktus ir</w:t>
      </w:r>
      <w:r w:rsidR="00310E2A">
        <w:t> </w:t>
      </w:r>
      <w:r>
        <w:t>/</w:t>
      </w:r>
      <w:r w:rsidR="00310E2A">
        <w:t> </w:t>
      </w:r>
      <w:r>
        <w:t xml:space="preserve">arba sąrašus, sutikrinti ir įtraukti į savo elektroninę archyvinių dokumentų valdymo sistemą. Archyvinių dokumentų pertvarkymas (bylų, dėžių numeracija), jeigu neatitinka naujojo tiekėjo sistemos reikalavimų, turi būti atliekama naujojo tiekėjo sąskaita. </w:t>
      </w:r>
    </w:p>
    <w:p w14:paraId="19F87B75" w14:textId="3265EDAB" w:rsidR="0012732F" w:rsidRDefault="0012732F" w:rsidP="006B1DCA">
      <w:pPr>
        <w:spacing w:after="0"/>
        <w:ind w:left="0" w:right="-23" w:firstLine="851"/>
      </w:pPr>
      <w:r>
        <w:t xml:space="preserve">Naujasis tiekėjas perima saugoti suformuotus Agentūros archyvinius dokumentus iš buvusio tiekėjo kartu su archyvinėmis dėžėmis, kuriose saugomi Agentūros dokumentai, į savo saugyklą. Jeigu Agentūros perduotų archyvinių dėžių formatas netinka saugojimui naujojo tiekėjo saugykloje, naujojo tiekėjo sąskaita perdedami Agentūros suarchyvuoti dokumentai į naujojo tiekėjo archyvines dėžes. Patirtos išlaidos dėl Agentūros suarchyvuotų dokumentų sudėjimo į naujojo tiekėjo dėžes, kitų dėžių pirkimo apmokamos naujojo tiekėjo sąskaita. </w:t>
      </w:r>
      <w:r>
        <w:rPr>
          <w:i/>
        </w:rPr>
        <w:t>Tiekėjas turi suteikti žemiau išvardintas paslaugas:</w:t>
      </w:r>
    </w:p>
    <w:p w14:paraId="6CA4EEB9" w14:textId="77777777" w:rsidR="0012732F" w:rsidRDefault="0012732F" w:rsidP="006B1DCA">
      <w:pPr>
        <w:spacing w:after="0" w:line="259" w:lineRule="auto"/>
        <w:ind w:left="0" w:right="-23" w:firstLine="851"/>
        <w:jc w:val="left"/>
      </w:pPr>
      <w:r>
        <w:t xml:space="preserve">2.1. </w:t>
      </w:r>
      <w:r>
        <w:rPr>
          <w:b/>
        </w:rPr>
        <w:t>Archyvinių dokumentų saugojimas:</w:t>
      </w:r>
    </w:p>
    <w:p w14:paraId="0E672A64" w14:textId="0B5B7A89" w:rsidR="0012732F" w:rsidRDefault="0012732F" w:rsidP="006B1DCA">
      <w:pPr>
        <w:spacing w:after="0"/>
        <w:ind w:left="0" w:right="-23" w:firstLine="851"/>
      </w:pPr>
      <w:r>
        <w:t>2.1.1. Agentūros archyviniai dokumentai turi būti saugomi tik tiekėjui priklausančioje saugykloje ar kitais pagrindais teisėtai valdomoje saugykloje, atitinkančioje teisės aktų nustatytus saugumo reikalavimus;</w:t>
      </w:r>
    </w:p>
    <w:p w14:paraId="26D2097C" w14:textId="77777777" w:rsidR="0012732F" w:rsidRDefault="0012732F" w:rsidP="006B1DCA">
      <w:pPr>
        <w:spacing w:after="0"/>
        <w:ind w:left="0" w:right="-23" w:firstLine="851"/>
      </w:pPr>
      <w:r>
        <w:t>2.1.2. tiekėjas privalo užtikrinti, kad visi Agentūros archyviniai dokumentai būtų saugojami ne skirtingose, o vienoje saugykloje. Tiekėjas privalo sudaryti galimybę Agentūrai tikrinti, kaip tiekėjas saugo ir administruoja Agentūros dokumentus. Agentūra turi teisę tikrinti, kaip tiekėjas saugo ir administruoja dokumentus, iš anksto su tiekėju suderintu tiekėjo darbo laiku bei dalyvaujant tiekėjo atstovui. Apie tokį pageidavimą Agentūra turi pranešti Tiekėjui raštu ne vėliau kaip prieš 2 (dvi) darbo dienas;</w:t>
      </w:r>
    </w:p>
    <w:p w14:paraId="62C294A4" w14:textId="77777777" w:rsidR="0012732F" w:rsidRDefault="0012732F" w:rsidP="006B1DCA">
      <w:pPr>
        <w:spacing w:after="0"/>
        <w:ind w:left="0" w:right="-23" w:firstLine="851"/>
      </w:pPr>
      <w:r>
        <w:t>2.1.3. perleisti saugoti kitoms, panašias paslaugas teikiančioms įmonėms, Agentūros dokumentus draudžiama.</w:t>
      </w:r>
    </w:p>
    <w:p w14:paraId="5DCD3310" w14:textId="4398C2CC" w:rsidR="0012732F" w:rsidRDefault="0012732F" w:rsidP="006B1DCA">
      <w:pPr>
        <w:spacing w:after="0" w:line="265" w:lineRule="auto"/>
        <w:ind w:left="0" w:right="-23" w:firstLine="851"/>
        <w:jc w:val="left"/>
      </w:pPr>
      <w:r>
        <w:t xml:space="preserve">2.2. </w:t>
      </w:r>
      <w:r>
        <w:rPr>
          <w:b/>
        </w:rPr>
        <w:t xml:space="preserve">Skubi archyvinių </w:t>
      </w:r>
      <w:r>
        <w:rPr>
          <w:b/>
          <w:u w:val="single" w:color="000000"/>
        </w:rPr>
        <w:t>bylų</w:t>
      </w:r>
      <w:r>
        <w:rPr>
          <w:b/>
        </w:rPr>
        <w:t xml:space="preserve"> paieška, pakrovimas</w:t>
      </w:r>
      <w:r w:rsidR="00310E2A">
        <w:rPr>
          <w:b/>
        </w:rPr>
        <w:t> </w:t>
      </w:r>
      <w:r>
        <w:rPr>
          <w:b/>
        </w:rPr>
        <w:t>/</w:t>
      </w:r>
      <w:r w:rsidR="00310E2A">
        <w:rPr>
          <w:b/>
        </w:rPr>
        <w:t> </w:t>
      </w:r>
      <w:r>
        <w:rPr>
          <w:b/>
        </w:rPr>
        <w:t>iškrovimas ir pristatymas iš saugyklos į Agentūros nurodytą vietą:</w:t>
      </w:r>
    </w:p>
    <w:p w14:paraId="242CE4B3" w14:textId="612EE0A2" w:rsidR="0012732F" w:rsidRPr="00AA0EE4" w:rsidRDefault="0012732F" w:rsidP="006B1DCA">
      <w:pPr>
        <w:spacing w:after="0"/>
        <w:ind w:left="0" w:right="-23" w:firstLine="851"/>
      </w:pPr>
      <w:r>
        <w:lastRenderedPageBreak/>
        <w:t xml:space="preserve">2.2.1. </w:t>
      </w:r>
      <w:r w:rsidR="0045762B" w:rsidRPr="00AA0EE4">
        <w:t>ne ilgiau, kaip per 8 (aštuonias) darbo valandas nuo užsakymo gavimo</w:t>
      </w:r>
      <w:r w:rsidR="00AF1645" w:rsidRPr="00AA0EE4">
        <w:t xml:space="preserve"> </w:t>
      </w:r>
      <w:r w:rsidRPr="00AA0EE4">
        <w:t>(jeigu užsakytų bylų skaičius neviršija 20 bylų);</w:t>
      </w:r>
    </w:p>
    <w:p w14:paraId="018AAF28" w14:textId="4F6AB5E1" w:rsidR="0012732F" w:rsidRPr="00AA0EE4" w:rsidRDefault="0012732F" w:rsidP="006B1DCA">
      <w:pPr>
        <w:spacing w:after="0"/>
        <w:ind w:left="0" w:right="-23" w:firstLine="851"/>
      </w:pPr>
      <w:r w:rsidRPr="00AA0EE4">
        <w:t>2.2.</w:t>
      </w:r>
      <w:r w:rsidR="00AF1645" w:rsidRPr="00AA0EE4">
        <w:t>2</w:t>
      </w:r>
      <w:r w:rsidRPr="00AA0EE4">
        <w:t>.</w:t>
      </w:r>
      <w:r w:rsidR="00BF34D8" w:rsidRPr="00AA0EE4">
        <w:t xml:space="preserve"> </w:t>
      </w:r>
      <w:r w:rsidRPr="00AA0EE4">
        <w:t>viršijus užsakytų bylų skaičių, bylų paieška, pakrovimas</w:t>
      </w:r>
      <w:r w:rsidR="00310E2A" w:rsidRPr="00AA0EE4">
        <w:t> </w:t>
      </w:r>
      <w:r w:rsidRPr="00AA0EE4">
        <w:t>/</w:t>
      </w:r>
      <w:r w:rsidR="00310E2A" w:rsidRPr="00AA0EE4">
        <w:t> </w:t>
      </w:r>
      <w:r w:rsidRPr="00AA0EE4">
        <w:t>iškrovimas ir pristatymas tampa neskubūs ir vykdomi 2.6., 2.8. ir 2.9. punktuose aprašyta tvarka.</w:t>
      </w:r>
    </w:p>
    <w:p w14:paraId="406E362C" w14:textId="0A9B99AC" w:rsidR="0012732F" w:rsidRPr="00AA0EE4" w:rsidRDefault="0012732F" w:rsidP="006B1DCA">
      <w:pPr>
        <w:spacing w:after="0" w:line="265" w:lineRule="auto"/>
        <w:ind w:left="0" w:right="-23" w:firstLine="851"/>
        <w:jc w:val="left"/>
      </w:pPr>
      <w:r w:rsidRPr="00AA0EE4">
        <w:t xml:space="preserve">2.3. </w:t>
      </w:r>
      <w:r w:rsidRPr="00AA0EE4">
        <w:rPr>
          <w:b/>
        </w:rPr>
        <w:t xml:space="preserve">Skubi </w:t>
      </w:r>
      <w:r w:rsidRPr="00AA0EE4">
        <w:rPr>
          <w:b/>
          <w:u w:val="single" w:color="000000"/>
        </w:rPr>
        <w:t>dėžių</w:t>
      </w:r>
      <w:r w:rsidRPr="00AA0EE4">
        <w:rPr>
          <w:b/>
        </w:rPr>
        <w:t xml:space="preserve"> su archyviniais dokumentais paieška, pakrovimas</w:t>
      </w:r>
      <w:r w:rsidR="00D15DC0" w:rsidRPr="00AA0EE4">
        <w:rPr>
          <w:b/>
        </w:rPr>
        <w:t> </w:t>
      </w:r>
      <w:r w:rsidRPr="00AA0EE4">
        <w:rPr>
          <w:b/>
        </w:rPr>
        <w:t>/</w:t>
      </w:r>
      <w:r w:rsidR="00D15DC0" w:rsidRPr="00AA0EE4">
        <w:rPr>
          <w:b/>
        </w:rPr>
        <w:t> </w:t>
      </w:r>
      <w:r w:rsidRPr="00AA0EE4">
        <w:rPr>
          <w:b/>
        </w:rPr>
        <w:t>iškrovimas ir pristatymas iš saugyklos į Agentūros nurodytą vietą:</w:t>
      </w:r>
    </w:p>
    <w:p w14:paraId="5F210901" w14:textId="6CF6F964" w:rsidR="0012732F" w:rsidRDefault="0012732F" w:rsidP="006B1DCA">
      <w:pPr>
        <w:spacing w:after="0"/>
        <w:ind w:left="0" w:firstLine="851"/>
      </w:pPr>
      <w:r w:rsidRPr="00AA0EE4">
        <w:t xml:space="preserve">2.3.1. </w:t>
      </w:r>
      <w:r w:rsidR="008B447E" w:rsidRPr="00AA0EE4">
        <w:t xml:space="preserve">ne ilgiau, kaip per 8 (aštuonias) darbo valandas nuo užsakymo gavimo </w:t>
      </w:r>
      <w:r w:rsidRPr="00AA0EE4">
        <w:t>(jeigu</w:t>
      </w:r>
      <w:r>
        <w:t xml:space="preserve"> užsakytų dėžių skaičius neviršija 20 dėžių);</w:t>
      </w:r>
    </w:p>
    <w:p w14:paraId="2B95E8B5" w14:textId="13FC719E" w:rsidR="0012732F" w:rsidRDefault="0012732F" w:rsidP="006B1DCA">
      <w:pPr>
        <w:spacing w:after="0"/>
        <w:ind w:left="0" w:firstLine="851"/>
      </w:pPr>
      <w:r>
        <w:t>2.3.</w:t>
      </w:r>
      <w:r w:rsidR="008B447E">
        <w:t>2</w:t>
      </w:r>
      <w:r>
        <w:t>.</w:t>
      </w:r>
      <w:r w:rsidR="00F215E7">
        <w:t xml:space="preserve"> </w:t>
      </w:r>
      <w:r>
        <w:t>viršijus užsakytų dėžių skaičių, dėžių paieška, pakrovimas</w:t>
      </w:r>
      <w:r w:rsidR="00D15DC0">
        <w:t> </w:t>
      </w:r>
      <w:r>
        <w:t>/</w:t>
      </w:r>
      <w:r w:rsidR="00D15DC0">
        <w:t> </w:t>
      </w:r>
      <w:r>
        <w:t>iškrovimas ir pristatymas tampa neskubūs ir vykdomi 2.7., 2.8. ir 2.9. punktuose aprašyta tvarka.</w:t>
      </w:r>
    </w:p>
    <w:p w14:paraId="310D298B" w14:textId="11145051" w:rsidR="0012732F" w:rsidRDefault="0012732F" w:rsidP="006B1DCA">
      <w:pPr>
        <w:tabs>
          <w:tab w:val="center" w:pos="797"/>
          <w:tab w:val="center" w:pos="4304"/>
        </w:tabs>
        <w:spacing w:after="0" w:line="265" w:lineRule="auto"/>
        <w:ind w:left="0" w:firstLine="851"/>
        <w:jc w:val="left"/>
      </w:pPr>
      <w:r>
        <w:t xml:space="preserve">2.4. </w:t>
      </w:r>
      <w:r>
        <w:rPr>
          <w:b/>
        </w:rPr>
        <w:t>Skubi archyvinių bylų paieška ir pakrovimas be pristatymo:</w:t>
      </w:r>
    </w:p>
    <w:p w14:paraId="60FF7F67" w14:textId="4A3B1DAB" w:rsidR="0012732F" w:rsidRDefault="0012732F" w:rsidP="006B1DCA">
      <w:pPr>
        <w:spacing w:after="0"/>
        <w:ind w:left="0" w:firstLine="851"/>
      </w:pPr>
      <w:r>
        <w:t>2.4.1.</w:t>
      </w:r>
      <w:r w:rsidR="00F215E7">
        <w:t xml:space="preserve"> </w:t>
      </w:r>
      <w:r>
        <w:t xml:space="preserve">Agentūrai pateikus užklausą dėl skubios bylų paieškos, tiekėjas šias paslaugas turi suteikti </w:t>
      </w:r>
      <w:r w:rsidR="00FF4044">
        <w:t>6 (</w:t>
      </w:r>
      <w:r>
        <w:t>šešių</w:t>
      </w:r>
      <w:r w:rsidR="00FF4044">
        <w:t>)</w:t>
      </w:r>
      <w:r>
        <w:t xml:space="preserve"> darbo valandų laikotarpyje (jeigu užsakytų bylų skaičius neviršija 20 bylų);</w:t>
      </w:r>
    </w:p>
    <w:p w14:paraId="44C77E51" w14:textId="0F5B284E" w:rsidR="0012732F" w:rsidRDefault="0012732F" w:rsidP="006B1DCA">
      <w:pPr>
        <w:spacing w:after="0"/>
        <w:ind w:left="0" w:firstLine="851"/>
      </w:pPr>
      <w:r>
        <w:t>2.4.2. tiekėjas turi pakrauti archyvines bylas iš saugyklos į Agentūros transporto priemonę.</w:t>
      </w:r>
    </w:p>
    <w:p w14:paraId="3445B27B" w14:textId="5359EFE4" w:rsidR="0012732F" w:rsidRDefault="0012732F" w:rsidP="006B1DCA">
      <w:pPr>
        <w:tabs>
          <w:tab w:val="center" w:pos="797"/>
          <w:tab w:val="center" w:pos="4654"/>
        </w:tabs>
        <w:spacing w:after="0" w:line="265" w:lineRule="auto"/>
        <w:ind w:left="0" w:firstLine="851"/>
        <w:jc w:val="left"/>
      </w:pPr>
      <w:r>
        <w:t>2.5.</w:t>
      </w:r>
      <w:r>
        <w:rPr>
          <w:b/>
        </w:rPr>
        <w:t xml:space="preserve"> Skubi archyvinių dėžių paieška ir pakrovimas be pristatymo:</w:t>
      </w:r>
    </w:p>
    <w:p w14:paraId="0DC3D4BD" w14:textId="19D0D117" w:rsidR="00EA102E" w:rsidRDefault="0012732F" w:rsidP="006B1DCA">
      <w:pPr>
        <w:spacing w:after="0"/>
        <w:ind w:left="0" w:firstLine="851"/>
      </w:pPr>
      <w:r>
        <w:t>2.5.1.</w:t>
      </w:r>
      <w:r w:rsidR="00F215E7">
        <w:t xml:space="preserve"> </w:t>
      </w:r>
      <w:r>
        <w:t xml:space="preserve">Agentūrai pateikus užklausą dėl skubios dėžių paieškos, tiekėjas šias paslaugas turi suteikti </w:t>
      </w:r>
      <w:r w:rsidR="00483E42">
        <w:t>6 (</w:t>
      </w:r>
      <w:r>
        <w:t>šešių</w:t>
      </w:r>
      <w:r w:rsidR="00483E42">
        <w:t>)</w:t>
      </w:r>
      <w:r>
        <w:t xml:space="preserve"> darbo valandų laikotarpyje (jeigu užsakytų dėžių skaičius neviršija 12 dėžių); </w:t>
      </w:r>
    </w:p>
    <w:p w14:paraId="70DCF657" w14:textId="3726013E" w:rsidR="0012732F" w:rsidRDefault="0012732F" w:rsidP="006B1DCA">
      <w:pPr>
        <w:spacing w:after="0"/>
        <w:ind w:left="0" w:firstLine="851"/>
      </w:pPr>
      <w:r>
        <w:t>2.5.2. tiekėjas turi pakrauti archyvines dėžes iš saugyklos į Agentūros transporto priemonę</w:t>
      </w:r>
      <w:r w:rsidR="005C0C48">
        <w:t xml:space="preserve">, kuri </w:t>
      </w:r>
      <w:r w:rsidR="00552B50">
        <w:t>atitinka pakrovimo rampoje reikalavimus.</w:t>
      </w:r>
    </w:p>
    <w:p w14:paraId="67E369C1" w14:textId="0E500A15" w:rsidR="0012732F" w:rsidRDefault="0012732F" w:rsidP="006B1DCA">
      <w:pPr>
        <w:tabs>
          <w:tab w:val="center" w:pos="797"/>
          <w:tab w:val="center" w:pos="2884"/>
        </w:tabs>
        <w:spacing w:after="0" w:line="259" w:lineRule="auto"/>
        <w:ind w:left="0" w:firstLine="851"/>
        <w:jc w:val="left"/>
      </w:pPr>
      <w:r>
        <w:t>2.6.</w:t>
      </w:r>
      <w:r>
        <w:rPr>
          <w:b/>
        </w:rPr>
        <w:t xml:space="preserve"> Įprasta archyvinių </w:t>
      </w:r>
      <w:r>
        <w:rPr>
          <w:b/>
          <w:u w:val="single" w:color="000000"/>
        </w:rPr>
        <w:t xml:space="preserve">bylų </w:t>
      </w:r>
      <w:r>
        <w:rPr>
          <w:b/>
        </w:rPr>
        <w:t>paieška:</w:t>
      </w:r>
    </w:p>
    <w:p w14:paraId="1A5CFE96" w14:textId="744BE13B" w:rsidR="0012732F" w:rsidRPr="00D55A93" w:rsidRDefault="0012732F" w:rsidP="006B1DCA">
      <w:pPr>
        <w:spacing w:after="0"/>
        <w:ind w:left="0" w:right="-23" w:firstLine="851"/>
      </w:pPr>
      <w:r>
        <w:t>2.6.1.</w:t>
      </w:r>
      <w:r w:rsidR="00F215E7">
        <w:t xml:space="preserve"> </w:t>
      </w:r>
      <w:r>
        <w:t xml:space="preserve">atliekant įprastą bylų paiešką, užsakytos bylos surandamos ir pateikiamos ne vėliau kaip per 24 (dvidešimt keturias) </w:t>
      </w:r>
      <w:r w:rsidRPr="00D55A93">
        <w:t>darbo valandas nuo užsakymo gavimo;</w:t>
      </w:r>
    </w:p>
    <w:p w14:paraId="7C9F826D" w14:textId="1E0C8919" w:rsidR="0012732F" w:rsidRPr="00D55A93" w:rsidRDefault="0012732F" w:rsidP="006B1DCA">
      <w:pPr>
        <w:spacing w:after="0"/>
        <w:ind w:left="0" w:right="-23" w:firstLine="851"/>
      </w:pPr>
      <w:r w:rsidRPr="00D55A93">
        <w:t>2.6.2.</w:t>
      </w:r>
      <w:r w:rsidR="00F215E7" w:rsidRPr="00D55A93">
        <w:t xml:space="preserve"> </w:t>
      </w:r>
      <w:r w:rsidRPr="00D55A93">
        <w:t>užsakymai yra priimami ir vykdomi darbo dienomis nuo 9 iki 16 val.</w:t>
      </w:r>
    </w:p>
    <w:p w14:paraId="0E5B89CF" w14:textId="61F456E0" w:rsidR="0012732F" w:rsidRDefault="0012732F" w:rsidP="006B1DCA">
      <w:pPr>
        <w:spacing w:after="0"/>
        <w:ind w:left="0" w:right="-23" w:firstLine="851"/>
      </w:pPr>
      <w:r>
        <w:t>2.6.3.</w:t>
      </w:r>
      <w:r w:rsidR="00F215E7">
        <w:t xml:space="preserve"> </w:t>
      </w:r>
      <w:r>
        <w:t>ši paslauga taikoma ir tiekėjui vykdant bylų, kurių saugojimo terminai pasibaigę, atrinkimą pagal Agentūros atsakingo darbuotojo pateiktą naikinimo aktą.</w:t>
      </w:r>
    </w:p>
    <w:p w14:paraId="68C28790" w14:textId="77777777" w:rsidR="0012732F" w:rsidRDefault="0012732F" w:rsidP="006B1DCA">
      <w:pPr>
        <w:spacing w:after="0" w:line="259" w:lineRule="auto"/>
        <w:ind w:left="0" w:right="-23" w:firstLine="851"/>
        <w:jc w:val="left"/>
      </w:pPr>
      <w:r>
        <w:t xml:space="preserve">2.7. </w:t>
      </w:r>
      <w:r>
        <w:rPr>
          <w:b/>
        </w:rPr>
        <w:t xml:space="preserve">Įprasta archyvinių </w:t>
      </w:r>
      <w:r>
        <w:rPr>
          <w:b/>
          <w:u w:val="single" w:color="000000"/>
        </w:rPr>
        <w:t>dėžių</w:t>
      </w:r>
      <w:r>
        <w:rPr>
          <w:b/>
        </w:rPr>
        <w:t xml:space="preserve"> paieška:</w:t>
      </w:r>
    </w:p>
    <w:p w14:paraId="09D79674" w14:textId="77777777" w:rsidR="0012732F" w:rsidRDefault="0012732F" w:rsidP="006B1DCA">
      <w:pPr>
        <w:spacing w:after="0"/>
        <w:ind w:left="0" w:right="-23" w:firstLine="851"/>
      </w:pPr>
      <w:r>
        <w:t>2.7.1. atliekant įprastą dėžių paiešką, užsakytos dėžės surandamos ir pateikiamos ne vėliau kaip per 24 (dvidešimt keturias) darbo valandas nuo užsakymo gavimo;</w:t>
      </w:r>
    </w:p>
    <w:p w14:paraId="2EB38C46" w14:textId="77777777" w:rsidR="0012732F" w:rsidRPr="00D55A93" w:rsidRDefault="0012732F" w:rsidP="006B1DCA">
      <w:pPr>
        <w:spacing w:after="0"/>
        <w:ind w:left="0" w:right="-23" w:firstLine="851"/>
      </w:pPr>
      <w:r w:rsidRPr="00D55A93">
        <w:t>2.7.2. užsakymai yra priimami ir vykdomi darbo dienomis nuo 9 iki 16 val.;</w:t>
      </w:r>
    </w:p>
    <w:p w14:paraId="391932BF" w14:textId="77777777" w:rsidR="0012732F" w:rsidRDefault="0012732F" w:rsidP="006B1DCA">
      <w:pPr>
        <w:spacing w:after="0"/>
        <w:ind w:left="0" w:right="-23" w:firstLine="851"/>
      </w:pPr>
      <w:r>
        <w:t>2.7.3. ši paslauga taikoma ir tiekėjui vykdant dėžių, kurių saugojimo terminai pasibaigę, atrinkimą pagal Agentūros atsakingo darbuotojo pateiktą naikinimo aktą.</w:t>
      </w:r>
    </w:p>
    <w:p w14:paraId="16BC90A5" w14:textId="16708A97" w:rsidR="0012732F" w:rsidRDefault="0012732F" w:rsidP="006B1DCA">
      <w:pPr>
        <w:tabs>
          <w:tab w:val="center" w:pos="797"/>
          <w:tab w:val="center" w:pos="4414"/>
        </w:tabs>
        <w:spacing w:after="0" w:line="265" w:lineRule="auto"/>
        <w:ind w:left="0" w:right="-23" w:firstLine="851"/>
        <w:jc w:val="left"/>
      </w:pPr>
      <w:r>
        <w:t xml:space="preserve">2.8. </w:t>
      </w:r>
      <w:r>
        <w:rPr>
          <w:b/>
        </w:rPr>
        <w:t>Archyvinių dokumentų pakrovimo</w:t>
      </w:r>
      <w:r w:rsidR="00D15DC0">
        <w:rPr>
          <w:b/>
        </w:rPr>
        <w:t> </w:t>
      </w:r>
      <w:r>
        <w:rPr>
          <w:b/>
        </w:rPr>
        <w:t>/</w:t>
      </w:r>
      <w:r w:rsidR="00D15DC0">
        <w:rPr>
          <w:b/>
        </w:rPr>
        <w:t> </w:t>
      </w:r>
      <w:r>
        <w:rPr>
          <w:b/>
        </w:rPr>
        <w:t xml:space="preserve">iškrovimo </w:t>
      </w:r>
      <w:r w:rsidR="006F3E5E">
        <w:rPr>
          <w:b/>
        </w:rPr>
        <w:t>paslaugos</w:t>
      </w:r>
      <w:r>
        <w:rPr>
          <w:b/>
        </w:rPr>
        <w:t xml:space="preserve"> </w:t>
      </w:r>
      <w:r>
        <w:t>vykdom</w:t>
      </w:r>
      <w:r w:rsidR="006F3E5E">
        <w:t>os</w:t>
      </w:r>
      <w:r>
        <w:rPr>
          <w:b/>
        </w:rPr>
        <w:t>:</w:t>
      </w:r>
    </w:p>
    <w:p w14:paraId="5B05D9D0" w14:textId="77777777" w:rsidR="0012732F" w:rsidRDefault="0012732F" w:rsidP="006B1DCA">
      <w:pPr>
        <w:spacing w:after="0"/>
        <w:ind w:left="0" w:right="-23" w:firstLine="851"/>
      </w:pPr>
      <w:r>
        <w:t>2.8.1. tiekėjo saugykloje, iš tiekėjo saugyklos į transporto priemonę ir iš transporto priemonės į nurodytą vietą Agentūros patalpose;</w:t>
      </w:r>
    </w:p>
    <w:p w14:paraId="0A81F288" w14:textId="77777777" w:rsidR="0012732F" w:rsidRDefault="0012732F" w:rsidP="006B1DCA">
      <w:pPr>
        <w:spacing w:after="0"/>
        <w:ind w:left="0" w:right="-23" w:firstLine="851"/>
      </w:pPr>
      <w:r>
        <w:t xml:space="preserve">2.8.2. iš nurodytos vietos Agentūros patalpose į transporto priemonę ir iškrovimas tiekėjo saugykloje. </w:t>
      </w:r>
    </w:p>
    <w:p w14:paraId="36420973" w14:textId="77777777" w:rsidR="0012732F" w:rsidRDefault="0012732F" w:rsidP="006B1DCA">
      <w:pPr>
        <w:spacing w:after="0"/>
        <w:ind w:left="0" w:right="-23" w:firstLine="851"/>
      </w:pPr>
      <w:r>
        <w:t>2.8.3. ši paslauga taikoma ir tiekėjui vykdant archyvinių dokumentų, kurių saugojimo terminai pasibaigę, naikinimą.</w:t>
      </w:r>
    </w:p>
    <w:p w14:paraId="1E71438A" w14:textId="16C66F84" w:rsidR="0012732F" w:rsidRDefault="0012732F" w:rsidP="006B1DCA">
      <w:pPr>
        <w:tabs>
          <w:tab w:val="center" w:pos="797"/>
          <w:tab w:val="center" w:pos="4794"/>
        </w:tabs>
        <w:spacing w:after="0" w:line="265" w:lineRule="auto"/>
        <w:ind w:left="0" w:right="-23" w:firstLine="851"/>
        <w:jc w:val="left"/>
      </w:pPr>
      <w:r>
        <w:t xml:space="preserve">2.9. </w:t>
      </w:r>
      <w:r>
        <w:rPr>
          <w:b/>
        </w:rPr>
        <w:t>Archyvinių dokumentų pristatymas iš saugyklos</w:t>
      </w:r>
      <w:r w:rsidR="00D15DC0">
        <w:rPr>
          <w:b/>
        </w:rPr>
        <w:t> </w:t>
      </w:r>
      <w:r>
        <w:rPr>
          <w:b/>
        </w:rPr>
        <w:t>/</w:t>
      </w:r>
      <w:r w:rsidR="00D15DC0">
        <w:rPr>
          <w:b/>
        </w:rPr>
        <w:t> </w:t>
      </w:r>
      <w:r>
        <w:rPr>
          <w:b/>
        </w:rPr>
        <w:t>išvežimas į saugyklą:</w:t>
      </w:r>
    </w:p>
    <w:p w14:paraId="7A38D8E6" w14:textId="4B2ACA41" w:rsidR="0012732F" w:rsidRDefault="0012732F" w:rsidP="006B1DCA">
      <w:pPr>
        <w:spacing w:after="0" w:line="262" w:lineRule="auto"/>
        <w:ind w:left="0" w:right="-23" w:firstLine="851"/>
      </w:pPr>
      <w:r>
        <w:t>2.9.1. dokumentų pristatymas iš tiekėjo saugyklos į Agentūr</w:t>
      </w:r>
      <w:r w:rsidR="008E55AA">
        <w:t>os biurą Vilniuje</w:t>
      </w:r>
      <w:r>
        <w:t xml:space="preserve"> ir paėmimas iš Agentūros</w:t>
      </w:r>
      <w:r w:rsidR="008E55AA">
        <w:t xml:space="preserve"> biuro Vilniuje</w:t>
      </w:r>
      <w:r>
        <w:t xml:space="preserve"> į tiekėjo saugyklą vykdomas tiekėjo transportu;</w:t>
      </w:r>
    </w:p>
    <w:p w14:paraId="71E5F29A" w14:textId="52C898DA" w:rsidR="0012732F" w:rsidRDefault="0012732F" w:rsidP="006B1DCA">
      <w:pPr>
        <w:spacing w:after="0"/>
        <w:ind w:left="0" w:right="-23" w:firstLine="851"/>
      </w:pPr>
      <w:r>
        <w:t>2.9.2. tiekėjo transporto priemonė turi talpinti ne mažiau kaip 90</w:t>
      </w:r>
      <w:r w:rsidR="00EC1A60">
        <w:t xml:space="preserve"> (devyniasdešimt)</w:t>
      </w:r>
      <w:r>
        <w:t xml:space="preserve"> archyvinių dėžių, išskyrus atvejus, kai užsakomas mažesnis dėžių kiekis, tokiu atveju transporto priemonės dydis turi būti ne mažesnis kaip užsakomų dėžių kiekis;</w:t>
      </w:r>
    </w:p>
    <w:p w14:paraId="1D98F250" w14:textId="77777777" w:rsidR="0012732F" w:rsidRDefault="0012732F" w:rsidP="006B1DCA">
      <w:pPr>
        <w:spacing w:after="0"/>
        <w:ind w:left="0" w:right="-23" w:firstLine="851"/>
      </w:pPr>
      <w:r>
        <w:t>2.9.3. ši paslauga taikoma ir tiekėjui vykdant archyvinių dokumentų, kurių saugojimo terminai pasibaigę, naikinimą, kai naikintini dokumentai perduodami iš Agentūros patalpų tiekėjui.</w:t>
      </w:r>
    </w:p>
    <w:p w14:paraId="0F949DFD" w14:textId="77777777" w:rsidR="0012732F" w:rsidRDefault="0012732F" w:rsidP="006B1DCA">
      <w:pPr>
        <w:spacing w:after="0" w:line="259" w:lineRule="auto"/>
        <w:ind w:left="0" w:firstLine="851"/>
        <w:jc w:val="left"/>
      </w:pPr>
      <w:r>
        <w:t xml:space="preserve">2.10. </w:t>
      </w:r>
      <w:r>
        <w:rPr>
          <w:b/>
        </w:rPr>
        <w:t>Archyvinių dokumentų, kurių saugojimo terminas pasibaigęs, atrinkimas:</w:t>
      </w:r>
    </w:p>
    <w:p w14:paraId="537DABDB" w14:textId="7E646EB4" w:rsidR="0012732F" w:rsidRDefault="0012732F" w:rsidP="006B1DCA">
      <w:pPr>
        <w:spacing w:after="0"/>
        <w:ind w:left="0" w:firstLine="851"/>
      </w:pPr>
      <w:r>
        <w:lastRenderedPageBreak/>
        <w:t>2.10.1. Pasibaigus tiekėjo saugykloje saugomų Agentūros archyvinių dokumentų bylų saugojimo terminams, tiekėjas</w:t>
      </w:r>
      <w:r w:rsidR="00D36698">
        <w:t xml:space="preserve"> iš duomenų bazės</w:t>
      </w:r>
      <w:r w:rsidR="005F5836">
        <w:t xml:space="preserve"> pateikia sąrašą</w:t>
      </w:r>
      <w:r w:rsidR="00D36698">
        <w:t>, apie galimas naikinti bylas;</w:t>
      </w:r>
    </w:p>
    <w:p w14:paraId="1736CC33" w14:textId="548D8FEA" w:rsidR="0012732F" w:rsidRDefault="0012732F" w:rsidP="006B1DCA">
      <w:pPr>
        <w:spacing w:after="0"/>
        <w:ind w:left="0" w:firstLine="851"/>
      </w:pPr>
      <w:r>
        <w:t>2.10.2. Atrinktas archyvines dokumentų bylas naikinti surašyti į dokumentų naikinimo aktą ir pateikti jį per 30 kalendorinių dienų nuo prašymo pateikimo derinti ir tvirtinti Agentūrai</w:t>
      </w:r>
      <w:r w:rsidRPr="004D0FAA">
        <w:t xml:space="preserve">; </w:t>
      </w:r>
    </w:p>
    <w:p w14:paraId="2C4479A0" w14:textId="6B86EEBD" w:rsidR="0012732F" w:rsidRDefault="0012732F" w:rsidP="006B1DCA">
      <w:pPr>
        <w:spacing w:after="0"/>
        <w:ind w:left="0" w:firstLine="851"/>
      </w:pPr>
      <w:r>
        <w:t xml:space="preserve">2.10.3. Ši paslauga turi būti </w:t>
      </w:r>
      <w:r w:rsidRPr="004D0FAA">
        <w:t>atliekama vadovaujantis Dokumentų tvarkymo ir apskaitos taisyklių, patvirtintų Lietuvos vyriausiojo archyvaro 2011-07-04 įsakymu Nr. V-118 ir Vidaus administravimo dokumentų saugojimo terminų rodyklės, patvirtintos Lietuvos vyriausiojo archyvaro 2011 m. kovo 9 d. įsakymu NR. V-100, reikalavimais, Agentūros dokumentacijos plane ir kituose teisės aktuose, reglamentuojančiuose specifinių veiklos sričių dokumentų saugojimą.</w:t>
      </w:r>
    </w:p>
    <w:p w14:paraId="59FAB256" w14:textId="0CEBA25D" w:rsidR="0012732F" w:rsidRDefault="0012732F" w:rsidP="006B1DCA">
      <w:pPr>
        <w:spacing w:after="0"/>
        <w:ind w:left="0" w:firstLine="851"/>
      </w:pPr>
      <w:r>
        <w:t>2.10.4. Atrinktų Agentūros archyvinių dokumentų naikinimas vykdomas pagal 2.11</w:t>
      </w:r>
      <w:r w:rsidR="006B1DCA">
        <w:t> </w:t>
      </w:r>
      <w:r>
        <w:t>punkto nuostatas.</w:t>
      </w:r>
    </w:p>
    <w:p w14:paraId="01986476" w14:textId="77777777" w:rsidR="0012732F" w:rsidRDefault="0012732F" w:rsidP="006B1DCA">
      <w:pPr>
        <w:spacing w:after="0" w:line="259" w:lineRule="auto"/>
        <w:ind w:left="0" w:right="-23" w:firstLine="851"/>
        <w:jc w:val="left"/>
      </w:pPr>
      <w:r>
        <w:t xml:space="preserve">2.11. </w:t>
      </w:r>
      <w:r>
        <w:rPr>
          <w:b/>
        </w:rPr>
        <w:t>Archyvinių dokumentų, kurių saugojimo terminas pasibaigęs, naikinimas:</w:t>
      </w:r>
    </w:p>
    <w:p w14:paraId="4E52C6D4" w14:textId="77777777" w:rsidR="0012732F" w:rsidRPr="00F9352E" w:rsidRDefault="0012732F" w:rsidP="006B1DCA">
      <w:pPr>
        <w:spacing w:after="0" w:line="262" w:lineRule="auto"/>
        <w:ind w:left="0" w:right="-23" w:firstLine="851"/>
      </w:pPr>
      <w:r>
        <w:t xml:space="preserve">2.11.1. tiekėjas turi suteikti archyvinių dokumentų naikinimo paslaugą, remiantis Agentūros pateiktu archyvinių dokumentų, kurių saugojimo terminas pasibaigęs, naikinimo aktu, pagal išankstinį su </w:t>
      </w:r>
      <w:r w:rsidRPr="00F9352E">
        <w:t>Agentūra suderintą grafiką bet ne vėliau kaip per 3 kalendorinius mėnesius;</w:t>
      </w:r>
    </w:p>
    <w:p w14:paraId="58A28330" w14:textId="5E5C1E6E" w:rsidR="0012732F" w:rsidRDefault="0012732F" w:rsidP="006B1DCA">
      <w:pPr>
        <w:spacing w:after="0"/>
        <w:ind w:left="0" w:right="-23" w:firstLine="851"/>
      </w:pPr>
      <w:r w:rsidRPr="00F9352E">
        <w:t>2.11.2. archyvinių dokumentų naikinimas vykdomas Agentūros darbo valandomis. Agentūros prašymu dokumentų naikinimo procesas įrašomas, o vaizdo įrašas pateikiamas Agentūrai;</w:t>
      </w:r>
    </w:p>
    <w:p w14:paraId="6D8FBB60" w14:textId="59BD5221" w:rsidR="0012732F" w:rsidRDefault="0012732F" w:rsidP="006B1DCA">
      <w:pPr>
        <w:spacing w:after="0"/>
        <w:ind w:left="0" w:right="-23" w:firstLine="851"/>
      </w:pPr>
      <w:r>
        <w:t>2.11.3. visos išlaidos, susijusios su paslaugos teikimu, turi būti įskaičiuotos į paslaugų įkainius (paieškos</w:t>
      </w:r>
      <w:r w:rsidR="004D0FAA">
        <w:t xml:space="preserve"> </w:t>
      </w:r>
      <w:r>
        <w:t>ir transportavimo išlaidos</w:t>
      </w:r>
      <w:r w:rsidR="004D0FAA">
        <w:t xml:space="preserve"> skaičiuojamos </w:t>
      </w:r>
      <w:r>
        <w:t>atskirai, pagal nustatytus įkainius).</w:t>
      </w:r>
    </w:p>
    <w:p w14:paraId="3E144424" w14:textId="77777777" w:rsidR="0012732F" w:rsidRDefault="0012732F" w:rsidP="006B1DCA">
      <w:pPr>
        <w:spacing w:after="0"/>
        <w:ind w:left="0" w:right="-23" w:firstLine="851"/>
      </w:pPr>
      <w:r>
        <w:t>2.11.4. paslaugos teikėjas turi užtikrinti, kad po naikinimo proceso dokumentuose esančios informacijos nebūtų įmanoma atstatyti.</w:t>
      </w:r>
    </w:p>
    <w:p w14:paraId="2A86F312" w14:textId="3AEDD47F" w:rsidR="0012732F" w:rsidRDefault="0012732F" w:rsidP="006B1DCA">
      <w:pPr>
        <w:spacing w:after="0"/>
        <w:ind w:left="0" w:right="-23" w:firstLine="851"/>
      </w:pPr>
      <w:r>
        <w:t>2.11.5. archyviniai dokumentai naikinami kartu su segtuvais</w:t>
      </w:r>
      <w:r w:rsidR="005403DE">
        <w:t>,</w:t>
      </w:r>
      <w:r w:rsidR="00D7586D">
        <w:t xml:space="preserve"> </w:t>
      </w:r>
      <w:r>
        <w:t>jose esančiomis skaitmeninė</w:t>
      </w:r>
      <w:r w:rsidR="00D7586D">
        <w:t>s</w:t>
      </w:r>
      <w:r>
        <w:t xml:space="preserve"> laikmeno</w:t>
      </w:r>
      <w:r w:rsidR="00D7586D">
        <w:t>s atskiriamos ir utilizuojamos atskirai</w:t>
      </w:r>
      <w:r>
        <w:t>. Dokumentai, skaitmeninės laikmenos gali būti išimamos</w:t>
      </w:r>
      <w:r w:rsidR="00D15DC0">
        <w:t> </w:t>
      </w:r>
      <w:r>
        <w:t>/</w:t>
      </w:r>
      <w:r w:rsidR="00D15DC0">
        <w:t> </w:t>
      </w:r>
      <w:r>
        <w:t xml:space="preserve">išsegamos iš segtuvų ar kitų susegimo priemonių, jei to reikia dokumentų naikinimui, tiekėjo sąskaita. </w:t>
      </w:r>
    </w:p>
    <w:p w14:paraId="1627B2CA" w14:textId="59FF6219" w:rsidR="0012732F" w:rsidRPr="00B332F3" w:rsidRDefault="0012732F" w:rsidP="006B1DCA">
      <w:pPr>
        <w:spacing w:after="0"/>
        <w:ind w:left="0" w:right="-23" w:firstLine="851"/>
      </w:pPr>
      <w:r w:rsidRPr="00B332F3">
        <w:t>2.11.6. archyvinių dokumentų naikinimo paslauga turi atitikti ne mažesnę 3</w:t>
      </w:r>
      <w:r w:rsidR="00D91592" w:rsidRPr="00B332F3">
        <w:t xml:space="preserve"> </w:t>
      </w:r>
      <w:r w:rsidRPr="00B332F3">
        <w:t xml:space="preserve">saugumo klasę </w:t>
      </w:r>
    </w:p>
    <w:p w14:paraId="0C029A2C" w14:textId="77777777" w:rsidR="0012732F" w:rsidRDefault="0012732F" w:rsidP="006B1DCA">
      <w:pPr>
        <w:spacing w:after="0"/>
        <w:ind w:left="0" w:right="-23" w:firstLine="851"/>
      </w:pPr>
      <w:r w:rsidRPr="00B332F3">
        <w:t>(pagal DIN 32757 standartą) archyvinių dokumentų naikinimas turi būti atliekamas kryžminio smulkinimo būdu, užtikrinant ne žemesnį kaip P-4 saugumo lygį pagal DIN 66399;</w:t>
      </w:r>
    </w:p>
    <w:p w14:paraId="5AE13298" w14:textId="77777777" w:rsidR="0012732F" w:rsidRDefault="0012732F" w:rsidP="006B1DCA">
      <w:pPr>
        <w:spacing w:after="0"/>
        <w:ind w:left="0" w:right="-23" w:firstLine="851"/>
      </w:pPr>
      <w:r>
        <w:t>2.11.7. naikinami archyviniai dokumentai turi būti pasverti prieš naikinimą;</w:t>
      </w:r>
    </w:p>
    <w:p w14:paraId="0C5EDC4B" w14:textId="77777777" w:rsidR="0012732F" w:rsidRDefault="0012732F" w:rsidP="006B1DCA">
      <w:pPr>
        <w:spacing w:after="0" w:line="262" w:lineRule="auto"/>
        <w:ind w:left="0" w:right="-23" w:firstLine="851"/>
      </w:pPr>
      <w:r>
        <w:t>2.11.8. atlikęs archyvinių dokumentų naikinimą, tiekėjas turi išrašyti sunaikintų dokumentų aktą ir atitinkamai perskaičiuoti saugomų archyvinių dokumentų metražą.</w:t>
      </w:r>
    </w:p>
    <w:p w14:paraId="2E35F261" w14:textId="77777777" w:rsidR="0012732F" w:rsidRDefault="0012732F" w:rsidP="006B1DCA">
      <w:pPr>
        <w:spacing w:after="0" w:line="265" w:lineRule="auto"/>
        <w:ind w:left="0" w:right="-23" w:firstLine="851"/>
        <w:jc w:val="left"/>
      </w:pPr>
      <w:r>
        <w:t xml:space="preserve">2.12. </w:t>
      </w:r>
      <w:r>
        <w:rPr>
          <w:b/>
        </w:rPr>
        <w:t>Archyvinių dėžių su dokumentais parengimas ir perdavimas Agentūrai baigiantis sutarčiai:</w:t>
      </w:r>
    </w:p>
    <w:p w14:paraId="66A03180" w14:textId="4BBCEE92" w:rsidR="0012732F" w:rsidRDefault="0012732F" w:rsidP="006B1DCA">
      <w:pPr>
        <w:spacing w:after="0" w:line="262" w:lineRule="auto"/>
        <w:ind w:left="0" w:right="-23" w:firstLine="851"/>
      </w:pPr>
      <w:r>
        <w:t>2.12.1. iki sutarties galiojimo pabaigos, Agentūrai informavus tiekėją, apie planuojamą archyvinių dokumentų perėmimą, tiekėjas, elektroninės archyvinių dokumentų valdymo sistemos duomenimis sugeneruoja perdavimo</w:t>
      </w:r>
      <w:r w:rsidR="00EE27EB">
        <w:t>–</w:t>
      </w:r>
      <w:r>
        <w:t>priėmimo aktą ir nesamų saugykloje dokumentų sąrašą ar ataskaitą bei jų buvimo vietą. Šiame punkte nurodytų dokumentų formavimas turi būti viena iš minėtos sistemos automatinių funkcijų ir nereikalaujanti Agentūros finansinių išlaidų ar kitų išteklių (darbuotojų, įrangos ar pan.)</w:t>
      </w:r>
    </w:p>
    <w:p w14:paraId="2A97F988" w14:textId="55D6F0A7" w:rsidR="0012732F" w:rsidRDefault="0012732F" w:rsidP="006B1DCA">
      <w:pPr>
        <w:spacing w:after="0"/>
        <w:ind w:left="0" w:right="-23" w:firstLine="851"/>
      </w:pPr>
      <w:r>
        <w:t>2.12.2. pagal Agentūros sudarytą ir suderintą grafiką, tiekėjas turi paruošti ir perduoti archyvines dėžes su dokumentais Agentūrai, tai yra:</w:t>
      </w:r>
    </w:p>
    <w:p w14:paraId="4D4F125F" w14:textId="1BF9D4B9" w:rsidR="0012732F" w:rsidRDefault="0012732F" w:rsidP="006B1DCA">
      <w:pPr>
        <w:spacing w:after="0" w:line="259" w:lineRule="auto"/>
        <w:ind w:right="-15" w:firstLine="841"/>
      </w:pPr>
      <w:r>
        <w:t>2.12.2.1. sukrauti archyvinius dokumentus iš saugojimo vietų ar lentynų į patalpą, iš kurios jie bus paimami Agentūros darbuotojų arba jos nurodytų atstovų bei sudaryti sąlygas Agentūros darbuotojams, dalyvaujant tiekėjui, sutikrinti perduodamus archyvinius dokumentus pagal 2.12.1</w:t>
      </w:r>
      <w:r w:rsidR="006B1DCA">
        <w:t> </w:t>
      </w:r>
      <w:r>
        <w:t>punkto nuostatas pateiktus dokumentus;</w:t>
      </w:r>
    </w:p>
    <w:p w14:paraId="7CF5D2F2" w14:textId="014A956E" w:rsidR="0012732F" w:rsidRDefault="0012732F" w:rsidP="006B1DCA">
      <w:pPr>
        <w:spacing w:after="0" w:line="259" w:lineRule="auto"/>
        <w:ind w:right="-15" w:firstLine="841"/>
      </w:pPr>
      <w:r>
        <w:lastRenderedPageBreak/>
        <w:t>2.12.2.2. perduoti archyvinius dokumentus Agentūrai, pasirašant suderintą perdavimo</w:t>
      </w:r>
      <w:r w:rsidR="00ED73CE">
        <w:t>–</w:t>
      </w:r>
      <w:r>
        <w:t xml:space="preserve">priėmimo aktą. </w:t>
      </w:r>
    </w:p>
    <w:p w14:paraId="1F66AAA6" w14:textId="77777777" w:rsidR="006B1DCA" w:rsidRDefault="006B1DCA" w:rsidP="006B1DCA">
      <w:pPr>
        <w:spacing w:after="0" w:line="259" w:lineRule="auto"/>
        <w:ind w:right="-15" w:firstLine="841"/>
      </w:pPr>
    </w:p>
    <w:p w14:paraId="7DAA9681" w14:textId="3BADBB11" w:rsidR="0012732F" w:rsidRDefault="0012732F" w:rsidP="006B1DCA">
      <w:pPr>
        <w:spacing w:after="0"/>
        <w:ind w:right="-15" w:firstLine="841"/>
      </w:pPr>
      <w:r>
        <w:t xml:space="preserve">Žemiau pateikiamoje lentelėje išdėstyti perkamų paslaugų </w:t>
      </w:r>
      <w:r w:rsidR="00CB4D32">
        <w:t>maksimalūs</w:t>
      </w:r>
      <w:r>
        <w:t xml:space="preserve"> kiekiai sutarties galiojimo laikotarpiu (36 mėn. su galimybe pratęsti 2 kartus po 12 mėnesių (viso 60 mėn.)):</w:t>
      </w:r>
    </w:p>
    <w:tbl>
      <w:tblPr>
        <w:tblStyle w:val="TableGrid"/>
        <w:tblW w:w="9762" w:type="dxa"/>
        <w:tblInd w:w="156" w:type="dxa"/>
        <w:tblCellMar>
          <w:top w:w="58" w:type="dxa"/>
          <w:left w:w="108" w:type="dxa"/>
          <w:right w:w="103" w:type="dxa"/>
        </w:tblCellMar>
        <w:tblLook w:val="04A0" w:firstRow="1" w:lastRow="0" w:firstColumn="1" w:lastColumn="0" w:noHBand="0" w:noVBand="1"/>
      </w:tblPr>
      <w:tblGrid>
        <w:gridCol w:w="541"/>
        <w:gridCol w:w="4543"/>
        <w:gridCol w:w="2547"/>
        <w:gridCol w:w="2131"/>
      </w:tblGrid>
      <w:tr w:rsidR="0012732F" w14:paraId="61ADFBF2" w14:textId="77777777" w:rsidTr="005D5D85">
        <w:trPr>
          <w:trHeight w:val="516"/>
        </w:trPr>
        <w:tc>
          <w:tcPr>
            <w:tcW w:w="541" w:type="dxa"/>
            <w:tcBorders>
              <w:top w:val="single" w:sz="4" w:space="0" w:color="000000"/>
              <w:left w:val="single" w:sz="4" w:space="0" w:color="000000"/>
              <w:bottom w:val="single" w:sz="4" w:space="0" w:color="000000"/>
              <w:right w:val="single" w:sz="4" w:space="0" w:color="000000"/>
            </w:tcBorders>
          </w:tcPr>
          <w:p w14:paraId="145CD82A" w14:textId="77777777" w:rsidR="0012732F" w:rsidRDefault="0012732F" w:rsidP="006B1DCA">
            <w:pPr>
              <w:spacing w:after="0" w:line="259" w:lineRule="auto"/>
              <w:ind w:left="0" w:firstLine="0"/>
              <w:jc w:val="left"/>
            </w:pPr>
            <w:r>
              <w:rPr>
                <w:b/>
                <w:sz w:val="22"/>
              </w:rPr>
              <w:t>Eil. Nr.</w:t>
            </w:r>
          </w:p>
        </w:tc>
        <w:tc>
          <w:tcPr>
            <w:tcW w:w="4543" w:type="dxa"/>
            <w:tcBorders>
              <w:top w:val="single" w:sz="4" w:space="0" w:color="000000"/>
              <w:left w:val="single" w:sz="4" w:space="0" w:color="000000"/>
              <w:bottom w:val="single" w:sz="4" w:space="0" w:color="000000"/>
              <w:right w:val="single" w:sz="4" w:space="0" w:color="000000"/>
            </w:tcBorders>
          </w:tcPr>
          <w:p w14:paraId="48DD7C21" w14:textId="77777777" w:rsidR="0012732F" w:rsidRDefault="0012732F" w:rsidP="006B1DCA">
            <w:pPr>
              <w:spacing w:after="0" w:line="259" w:lineRule="auto"/>
              <w:ind w:left="0" w:firstLine="0"/>
              <w:jc w:val="left"/>
            </w:pPr>
            <w:r>
              <w:rPr>
                <w:b/>
                <w:sz w:val="22"/>
              </w:rPr>
              <w:t>Paslaugos pavadinimas</w:t>
            </w:r>
          </w:p>
        </w:tc>
        <w:tc>
          <w:tcPr>
            <w:tcW w:w="2547" w:type="dxa"/>
            <w:tcBorders>
              <w:top w:val="single" w:sz="4" w:space="0" w:color="000000"/>
              <w:left w:val="single" w:sz="4" w:space="0" w:color="000000"/>
              <w:bottom w:val="single" w:sz="4" w:space="0" w:color="000000"/>
              <w:right w:val="single" w:sz="4" w:space="0" w:color="000000"/>
            </w:tcBorders>
          </w:tcPr>
          <w:p w14:paraId="73EFD2A8" w14:textId="77777777" w:rsidR="0012732F" w:rsidRDefault="0012732F" w:rsidP="006B1DCA">
            <w:pPr>
              <w:spacing w:after="0" w:line="259" w:lineRule="auto"/>
              <w:ind w:left="0" w:firstLine="0"/>
              <w:jc w:val="left"/>
            </w:pPr>
            <w:r>
              <w:rPr>
                <w:b/>
                <w:sz w:val="22"/>
              </w:rPr>
              <w:t>Mato vienetas</w:t>
            </w:r>
          </w:p>
        </w:tc>
        <w:tc>
          <w:tcPr>
            <w:tcW w:w="2131" w:type="dxa"/>
            <w:tcBorders>
              <w:top w:val="single" w:sz="4" w:space="0" w:color="000000"/>
              <w:left w:val="single" w:sz="4" w:space="0" w:color="000000"/>
              <w:bottom w:val="single" w:sz="4" w:space="0" w:color="000000"/>
              <w:right w:val="single" w:sz="4" w:space="0" w:color="000000"/>
            </w:tcBorders>
          </w:tcPr>
          <w:p w14:paraId="52715A9C" w14:textId="6B295EA8" w:rsidR="0012732F" w:rsidRDefault="00CB4D32" w:rsidP="006B1DCA">
            <w:pPr>
              <w:spacing w:after="0" w:line="259" w:lineRule="auto"/>
              <w:ind w:left="0" w:firstLine="0"/>
              <w:jc w:val="left"/>
            </w:pPr>
            <w:r>
              <w:rPr>
                <w:b/>
                <w:sz w:val="22"/>
              </w:rPr>
              <w:t>Maksimalus</w:t>
            </w:r>
            <w:r w:rsidR="0012732F">
              <w:rPr>
                <w:b/>
                <w:sz w:val="22"/>
              </w:rPr>
              <w:t xml:space="preserve"> kiekis</w:t>
            </w:r>
          </w:p>
        </w:tc>
      </w:tr>
      <w:tr w:rsidR="0012732F" w14:paraId="4B63F502" w14:textId="77777777" w:rsidTr="005D5D85">
        <w:trPr>
          <w:trHeight w:val="630"/>
        </w:trPr>
        <w:tc>
          <w:tcPr>
            <w:tcW w:w="541" w:type="dxa"/>
            <w:tcBorders>
              <w:top w:val="single" w:sz="4" w:space="0" w:color="000000"/>
              <w:left w:val="single" w:sz="4" w:space="0" w:color="000000"/>
              <w:bottom w:val="single" w:sz="4" w:space="0" w:color="000000"/>
              <w:right w:val="single" w:sz="4" w:space="0" w:color="000000"/>
            </w:tcBorders>
            <w:vAlign w:val="center"/>
          </w:tcPr>
          <w:p w14:paraId="6AA7549E" w14:textId="77777777" w:rsidR="0012732F" w:rsidRDefault="0012732F" w:rsidP="006B1DCA">
            <w:pPr>
              <w:spacing w:after="0" w:line="259" w:lineRule="auto"/>
              <w:ind w:left="0" w:firstLine="0"/>
              <w:jc w:val="left"/>
            </w:pPr>
            <w:r>
              <w:rPr>
                <w:b/>
                <w:sz w:val="22"/>
              </w:rPr>
              <w:t>1.</w:t>
            </w:r>
          </w:p>
        </w:tc>
        <w:tc>
          <w:tcPr>
            <w:tcW w:w="4543" w:type="dxa"/>
            <w:tcBorders>
              <w:top w:val="single" w:sz="4" w:space="0" w:color="000000"/>
              <w:left w:val="single" w:sz="4" w:space="0" w:color="000000"/>
              <w:bottom w:val="single" w:sz="4" w:space="0" w:color="000000"/>
              <w:right w:val="single" w:sz="4" w:space="0" w:color="000000"/>
            </w:tcBorders>
            <w:vAlign w:val="center"/>
          </w:tcPr>
          <w:p w14:paraId="3BFAD2CB" w14:textId="77777777" w:rsidR="0012732F" w:rsidRDefault="0012732F" w:rsidP="006B1DCA">
            <w:pPr>
              <w:spacing w:after="0" w:line="259" w:lineRule="auto"/>
              <w:ind w:left="0" w:firstLine="0"/>
              <w:jc w:val="left"/>
              <w:rPr>
                <w:sz w:val="22"/>
              </w:rPr>
            </w:pPr>
            <w:r>
              <w:rPr>
                <w:sz w:val="22"/>
              </w:rPr>
              <w:t>Archyvinių dokumentų saugojimas</w:t>
            </w:r>
          </w:p>
          <w:p w14:paraId="30662C35" w14:textId="398187A0" w:rsidR="00B85AE1" w:rsidRDefault="00197C8C" w:rsidP="006B1DCA">
            <w:pPr>
              <w:spacing w:after="0" w:line="259" w:lineRule="auto"/>
              <w:ind w:left="0" w:firstLine="0"/>
              <w:jc w:val="left"/>
            </w:pPr>
            <w:r w:rsidRPr="00197C8C">
              <w:rPr>
                <w:sz w:val="22"/>
              </w:rPr>
              <w:t xml:space="preserve">(kiekis nurodytas 60 mėn. laikotarpiui: 2000 </w:t>
            </w:r>
            <w:proofErr w:type="spellStart"/>
            <w:r w:rsidRPr="00197C8C">
              <w:rPr>
                <w:sz w:val="22"/>
              </w:rPr>
              <w:t>t.m</w:t>
            </w:r>
            <w:proofErr w:type="spellEnd"/>
            <w:r w:rsidRPr="00197C8C">
              <w:rPr>
                <w:sz w:val="22"/>
              </w:rPr>
              <w:t>. x 60 mėn.)</w:t>
            </w:r>
          </w:p>
        </w:tc>
        <w:tc>
          <w:tcPr>
            <w:tcW w:w="2547" w:type="dxa"/>
            <w:tcBorders>
              <w:top w:val="single" w:sz="4" w:space="0" w:color="000000"/>
              <w:left w:val="single" w:sz="4" w:space="0" w:color="000000"/>
              <w:bottom w:val="single" w:sz="4" w:space="0" w:color="000000"/>
              <w:right w:val="single" w:sz="4" w:space="0" w:color="000000"/>
            </w:tcBorders>
          </w:tcPr>
          <w:p w14:paraId="5ABABBED" w14:textId="314B8025" w:rsidR="0012732F" w:rsidRDefault="0012732F" w:rsidP="006B1DCA">
            <w:pPr>
              <w:spacing w:after="0" w:line="259" w:lineRule="auto"/>
              <w:ind w:left="0" w:firstLine="0"/>
              <w:jc w:val="left"/>
            </w:pPr>
            <w:r>
              <w:rPr>
                <w:sz w:val="22"/>
              </w:rPr>
              <w:t>Tiesinis metras per mėnesį</w:t>
            </w:r>
            <w:r w:rsidR="00210E63">
              <w:rPr>
                <w:sz w:val="22"/>
              </w:rPr>
              <w:t xml:space="preserve"> </w:t>
            </w:r>
          </w:p>
        </w:tc>
        <w:tc>
          <w:tcPr>
            <w:tcW w:w="2131" w:type="dxa"/>
            <w:tcBorders>
              <w:top w:val="single" w:sz="4" w:space="0" w:color="000000"/>
              <w:left w:val="single" w:sz="4" w:space="0" w:color="000000"/>
              <w:bottom w:val="single" w:sz="4" w:space="0" w:color="000000"/>
              <w:right w:val="single" w:sz="4" w:space="0" w:color="000000"/>
            </w:tcBorders>
          </w:tcPr>
          <w:p w14:paraId="48C868A9" w14:textId="5124E160" w:rsidR="0012732F" w:rsidRDefault="00432CE9" w:rsidP="006B1DCA">
            <w:pPr>
              <w:spacing w:after="0" w:line="259" w:lineRule="auto"/>
              <w:ind w:left="0" w:right="5" w:firstLine="0"/>
              <w:jc w:val="center"/>
            </w:pPr>
            <w:r>
              <w:rPr>
                <w:sz w:val="22"/>
              </w:rPr>
              <w:t>1</w:t>
            </w:r>
            <w:r w:rsidR="00B006AA" w:rsidRPr="00494F52">
              <w:rPr>
                <w:sz w:val="22"/>
              </w:rPr>
              <w:t>2</w:t>
            </w:r>
            <w:r>
              <w:rPr>
                <w:sz w:val="22"/>
              </w:rPr>
              <w:t>0</w:t>
            </w:r>
            <w:r w:rsidR="00B006AA" w:rsidRPr="00494F52">
              <w:rPr>
                <w:sz w:val="22"/>
              </w:rPr>
              <w:t>000</w:t>
            </w:r>
            <w:r w:rsidR="0012732F">
              <w:rPr>
                <w:sz w:val="22"/>
              </w:rPr>
              <w:t xml:space="preserve"> </w:t>
            </w:r>
          </w:p>
        </w:tc>
      </w:tr>
      <w:tr w:rsidR="0012732F" w14:paraId="229344D6" w14:textId="77777777" w:rsidTr="005D5D85">
        <w:trPr>
          <w:trHeight w:val="995"/>
        </w:trPr>
        <w:tc>
          <w:tcPr>
            <w:tcW w:w="541" w:type="dxa"/>
            <w:tcBorders>
              <w:top w:val="single" w:sz="4" w:space="0" w:color="000000"/>
              <w:left w:val="single" w:sz="4" w:space="0" w:color="000000"/>
              <w:bottom w:val="single" w:sz="4" w:space="0" w:color="000000"/>
              <w:right w:val="single" w:sz="4" w:space="0" w:color="000000"/>
            </w:tcBorders>
            <w:vAlign w:val="center"/>
          </w:tcPr>
          <w:p w14:paraId="54BB30DB" w14:textId="77777777" w:rsidR="0012732F" w:rsidRDefault="0012732F" w:rsidP="006B1DCA">
            <w:pPr>
              <w:spacing w:after="0" w:line="259" w:lineRule="auto"/>
              <w:ind w:left="0" w:firstLine="0"/>
              <w:jc w:val="left"/>
            </w:pPr>
            <w:r>
              <w:rPr>
                <w:b/>
                <w:sz w:val="22"/>
              </w:rPr>
              <w:t>2.</w:t>
            </w:r>
          </w:p>
        </w:tc>
        <w:tc>
          <w:tcPr>
            <w:tcW w:w="4543" w:type="dxa"/>
            <w:tcBorders>
              <w:top w:val="single" w:sz="4" w:space="0" w:color="000000"/>
              <w:left w:val="single" w:sz="4" w:space="0" w:color="000000"/>
              <w:bottom w:val="single" w:sz="4" w:space="0" w:color="000000"/>
              <w:right w:val="single" w:sz="4" w:space="0" w:color="000000"/>
            </w:tcBorders>
          </w:tcPr>
          <w:p w14:paraId="2C4E2750" w14:textId="0CB17A8A" w:rsidR="0012732F" w:rsidRDefault="0012732F" w:rsidP="006B1DCA">
            <w:pPr>
              <w:spacing w:after="0" w:line="259" w:lineRule="auto"/>
              <w:ind w:left="0" w:right="374" w:firstLine="0"/>
            </w:pPr>
            <w:r>
              <w:t xml:space="preserve">Skubi archyvinių </w:t>
            </w:r>
            <w:r>
              <w:rPr>
                <w:b/>
                <w:i/>
              </w:rPr>
              <w:t>bylų</w:t>
            </w:r>
            <w:r>
              <w:t xml:space="preserve"> paieška, pakrovimas</w:t>
            </w:r>
            <w:r w:rsidR="004527D5">
              <w:t> </w:t>
            </w:r>
            <w:r>
              <w:t>/</w:t>
            </w:r>
            <w:r w:rsidR="004527D5">
              <w:t> </w:t>
            </w:r>
            <w:r>
              <w:t xml:space="preserve">iškrovimas ir </w:t>
            </w:r>
            <w:r>
              <w:rPr>
                <w:sz w:val="22"/>
              </w:rPr>
              <w:t xml:space="preserve">pristatymas iš saugyklos į Agentūros </w:t>
            </w:r>
            <w:r w:rsidR="007B7581">
              <w:rPr>
                <w:sz w:val="22"/>
              </w:rPr>
              <w:t>biurą Vilniuje</w:t>
            </w:r>
            <w:r>
              <w:t>*</w:t>
            </w:r>
          </w:p>
        </w:tc>
        <w:tc>
          <w:tcPr>
            <w:tcW w:w="2547" w:type="dxa"/>
            <w:tcBorders>
              <w:top w:val="single" w:sz="4" w:space="0" w:color="000000"/>
              <w:left w:val="single" w:sz="4" w:space="0" w:color="000000"/>
              <w:bottom w:val="single" w:sz="4" w:space="0" w:color="000000"/>
              <w:right w:val="single" w:sz="4" w:space="0" w:color="000000"/>
            </w:tcBorders>
          </w:tcPr>
          <w:p w14:paraId="4D46F52A" w14:textId="77777777" w:rsidR="0012732F" w:rsidRDefault="0012732F" w:rsidP="006B1DCA">
            <w:pPr>
              <w:spacing w:after="0" w:line="259" w:lineRule="auto"/>
              <w:ind w:left="0" w:firstLine="0"/>
              <w:jc w:val="left"/>
            </w:pPr>
            <w:r>
              <w:rPr>
                <w:sz w:val="22"/>
              </w:rPr>
              <w:t>Byla vnt.</w:t>
            </w:r>
          </w:p>
        </w:tc>
        <w:tc>
          <w:tcPr>
            <w:tcW w:w="2131" w:type="dxa"/>
            <w:tcBorders>
              <w:top w:val="single" w:sz="4" w:space="0" w:color="000000"/>
              <w:left w:val="single" w:sz="4" w:space="0" w:color="000000"/>
              <w:bottom w:val="single" w:sz="4" w:space="0" w:color="000000"/>
              <w:right w:val="single" w:sz="4" w:space="0" w:color="000000"/>
            </w:tcBorders>
          </w:tcPr>
          <w:p w14:paraId="36382293" w14:textId="77777777" w:rsidR="0012732F" w:rsidRDefault="0012732F" w:rsidP="006B1DCA">
            <w:pPr>
              <w:spacing w:after="0" w:line="259" w:lineRule="auto"/>
              <w:ind w:left="0" w:right="5" w:firstLine="0"/>
              <w:jc w:val="center"/>
            </w:pPr>
            <w:r>
              <w:rPr>
                <w:sz w:val="22"/>
              </w:rPr>
              <w:t xml:space="preserve">450 </w:t>
            </w:r>
          </w:p>
        </w:tc>
      </w:tr>
      <w:tr w:rsidR="0012732F" w14:paraId="3470C981" w14:textId="77777777" w:rsidTr="005D5D85">
        <w:trPr>
          <w:trHeight w:val="1264"/>
        </w:trPr>
        <w:tc>
          <w:tcPr>
            <w:tcW w:w="541" w:type="dxa"/>
            <w:tcBorders>
              <w:top w:val="single" w:sz="4" w:space="0" w:color="000000"/>
              <w:left w:val="single" w:sz="4" w:space="0" w:color="000000"/>
              <w:bottom w:val="single" w:sz="4" w:space="0" w:color="000000"/>
              <w:right w:val="single" w:sz="4" w:space="0" w:color="000000"/>
            </w:tcBorders>
            <w:vAlign w:val="center"/>
          </w:tcPr>
          <w:p w14:paraId="06C47AA5" w14:textId="77777777" w:rsidR="0012732F" w:rsidRDefault="0012732F" w:rsidP="006B1DCA">
            <w:pPr>
              <w:spacing w:after="0" w:line="259" w:lineRule="auto"/>
              <w:ind w:left="0" w:firstLine="0"/>
              <w:jc w:val="left"/>
            </w:pPr>
            <w:r>
              <w:rPr>
                <w:b/>
                <w:sz w:val="22"/>
              </w:rPr>
              <w:t>3.</w:t>
            </w:r>
          </w:p>
        </w:tc>
        <w:tc>
          <w:tcPr>
            <w:tcW w:w="4543" w:type="dxa"/>
            <w:tcBorders>
              <w:top w:val="single" w:sz="4" w:space="0" w:color="000000"/>
              <w:left w:val="single" w:sz="4" w:space="0" w:color="000000"/>
              <w:bottom w:val="single" w:sz="4" w:space="0" w:color="000000"/>
              <w:right w:val="single" w:sz="4" w:space="0" w:color="000000"/>
            </w:tcBorders>
          </w:tcPr>
          <w:p w14:paraId="3AA1C88F" w14:textId="7FE1B139" w:rsidR="0012732F" w:rsidRDefault="0012732F" w:rsidP="006B1DCA">
            <w:pPr>
              <w:spacing w:after="0" w:line="259" w:lineRule="auto"/>
              <w:ind w:left="0" w:right="218" w:firstLine="0"/>
            </w:pPr>
            <w:r>
              <w:t xml:space="preserve">Skubi </w:t>
            </w:r>
            <w:r>
              <w:rPr>
                <w:b/>
                <w:i/>
              </w:rPr>
              <w:t>dėžių</w:t>
            </w:r>
            <w:r>
              <w:t xml:space="preserve"> su archyviniais dokumentais paieška, pakrovimas</w:t>
            </w:r>
            <w:r w:rsidR="004527D5">
              <w:t> </w:t>
            </w:r>
            <w:r>
              <w:t>/</w:t>
            </w:r>
            <w:r w:rsidR="004527D5">
              <w:t> </w:t>
            </w:r>
            <w:r>
              <w:t xml:space="preserve">iškrovimas ir pristatymas iš saugyklos į Agentūros </w:t>
            </w:r>
            <w:r w:rsidR="00CB692A">
              <w:t>biurą Vilniuje</w:t>
            </w:r>
            <w:r>
              <w:t>*</w:t>
            </w:r>
          </w:p>
        </w:tc>
        <w:tc>
          <w:tcPr>
            <w:tcW w:w="2547" w:type="dxa"/>
            <w:tcBorders>
              <w:top w:val="single" w:sz="4" w:space="0" w:color="000000"/>
              <w:left w:val="single" w:sz="4" w:space="0" w:color="000000"/>
              <w:bottom w:val="single" w:sz="4" w:space="0" w:color="000000"/>
              <w:right w:val="single" w:sz="4" w:space="0" w:color="000000"/>
            </w:tcBorders>
          </w:tcPr>
          <w:p w14:paraId="6B97EDC3" w14:textId="77777777" w:rsidR="0012732F" w:rsidRDefault="0012732F" w:rsidP="006B1DCA">
            <w:pPr>
              <w:spacing w:after="0" w:line="259" w:lineRule="auto"/>
              <w:ind w:left="0" w:firstLine="0"/>
              <w:jc w:val="left"/>
            </w:pPr>
            <w:r>
              <w:rPr>
                <w:sz w:val="22"/>
              </w:rPr>
              <w:t>Dėžė vnt.</w:t>
            </w:r>
          </w:p>
        </w:tc>
        <w:tc>
          <w:tcPr>
            <w:tcW w:w="2131" w:type="dxa"/>
            <w:tcBorders>
              <w:top w:val="single" w:sz="4" w:space="0" w:color="000000"/>
              <w:left w:val="single" w:sz="4" w:space="0" w:color="000000"/>
              <w:bottom w:val="single" w:sz="4" w:space="0" w:color="000000"/>
              <w:right w:val="single" w:sz="4" w:space="0" w:color="000000"/>
            </w:tcBorders>
          </w:tcPr>
          <w:p w14:paraId="3E894D8C" w14:textId="77777777" w:rsidR="0012732F" w:rsidRDefault="0012732F" w:rsidP="006B1DCA">
            <w:pPr>
              <w:spacing w:after="0" w:line="259" w:lineRule="auto"/>
              <w:ind w:left="0" w:right="5" w:firstLine="0"/>
              <w:jc w:val="center"/>
            </w:pPr>
            <w:r>
              <w:rPr>
                <w:sz w:val="22"/>
              </w:rPr>
              <w:t>350</w:t>
            </w:r>
          </w:p>
        </w:tc>
      </w:tr>
      <w:tr w:rsidR="0012732F" w14:paraId="2D2534F6" w14:textId="77777777" w:rsidTr="005D5D85">
        <w:trPr>
          <w:trHeight w:val="715"/>
        </w:trPr>
        <w:tc>
          <w:tcPr>
            <w:tcW w:w="541" w:type="dxa"/>
            <w:tcBorders>
              <w:top w:val="single" w:sz="4" w:space="0" w:color="000000"/>
              <w:left w:val="single" w:sz="4" w:space="0" w:color="000000"/>
              <w:bottom w:val="single" w:sz="4" w:space="0" w:color="000000"/>
              <w:right w:val="single" w:sz="4" w:space="0" w:color="000000"/>
            </w:tcBorders>
            <w:vAlign w:val="center"/>
          </w:tcPr>
          <w:p w14:paraId="65EF24F0" w14:textId="77777777" w:rsidR="0012732F" w:rsidRDefault="0012732F" w:rsidP="006B1DCA">
            <w:pPr>
              <w:spacing w:after="0" w:line="259" w:lineRule="auto"/>
              <w:ind w:left="0" w:firstLine="0"/>
              <w:jc w:val="left"/>
            </w:pPr>
            <w:r>
              <w:rPr>
                <w:b/>
                <w:sz w:val="22"/>
              </w:rPr>
              <w:t>4.</w:t>
            </w:r>
          </w:p>
        </w:tc>
        <w:tc>
          <w:tcPr>
            <w:tcW w:w="4543" w:type="dxa"/>
            <w:tcBorders>
              <w:top w:val="single" w:sz="4" w:space="0" w:color="000000"/>
              <w:left w:val="single" w:sz="4" w:space="0" w:color="000000"/>
              <w:bottom w:val="single" w:sz="4" w:space="0" w:color="000000"/>
              <w:right w:val="single" w:sz="4" w:space="0" w:color="000000"/>
            </w:tcBorders>
          </w:tcPr>
          <w:p w14:paraId="22690B8B" w14:textId="21D78351" w:rsidR="0012732F" w:rsidRDefault="0012732F" w:rsidP="006B1DCA">
            <w:pPr>
              <w:spacing w:after="0" w:line="259" w:lineRule="auto"/>
              <w:ind w:left="0" w:firstLine="0"/>
              <w:jc w:val="left"/>
            </w:pPr>
            <w:r>
              <w:t>Skubi archyvinių bylų paieška ir pakrovimas</w:t>
            </w:r>
            <w:r w:rsidR="004527D5">
              <w:t> </w:t>
            </w:r>
            <w:r>
              <w:t>/</w:t>
            </w:r>
            <w:r w:rsidR="004527D5">
              <w:t> </w:t>
            </w:r>
            <w:r>
              <w:t>iškrovimas be pristatymo</w:t>
            </w:r>
          </w:p>
        </w:tc>
        <w:tc>
          <w:tcPr>
            <w:tcW w:w="2547" w:type="dxa"/>
            <w:tcBorders>
              <w:top w:val="single" w:sz="4" w:space="0" w:color="000000"/>
              <w:left w:val="single" w:sz="4" w:space="0" w:color="000000"/>
              <w:bottom w:val="single" w:sz="4" w:space="0" w:color="000000"/>
              <w:right w:val="single" w:sz="4" w:space="0" w:color="000000"/>
            </w:tcBorders>
          </w:tcPr>
          <w:p w14:paraId="32EC8CBE" w14:textId="77777777" w:rsidR="0012732F" w:rsidRDefault="0012732F" w:rsidP="006B1DCA">
            <w:pPr>
              <w:spacing w:after="0" w:line="259" w:lineRule="auto"/>
              <w:ind w:left="0" w:firstLine="0"/>
              <w:jc w:val="left"/>
            </w:pPr>
            <w:r>
              <w:rPr>
                <w:sz w:val="22"/>
              </w:rPr>
              <w:t>Byla vnt.</w:t>
            </w:r>
          </w:p>
        </w:tc>
        <w:tc>
          <w:tcPr>
            <w:tcW w:w="2131" w:type="dxa"/>
            <w:tcBorders>
              <w:top w:val="single" w:sz="4" w:space="0" w:color="000000"/>
              <w:left w:val="single" w:sz="4" w:space="0" w:color="000000"/>
              <w:bottom w:val="single" w:sz="4" w:space="0" w:color="000000"/>
              <w:right w:val="single" w:sz="4" w:space="0" w:color="000000"/>
            </w:tcBorders>
          </w:tcPr>
          <w:p w14:paraId="37E0262C" w14:textId="77777777" w:rsidR="0012732F" w:rsidRDefault="0012732F" w:rsidP="006B1DCA">
            <w:pPr>
              <w:spacing w:after="0" w:line="259" w:lineRule="auto"/>
              <w:ind w:left="0" w:right="5" w:firstLine="0"/>
              <w:jc w:val="center"/>
            </w:pPr>
            <w:r>
              <w:rPr>
                <w:sz w:val="22"/>
              </w:rPr>
              <w:t>250</w:t>
            </w:r>
          </w:p>
        </w:tc>
      </w:tr>
      <w:tr w:rsidR="0012732F" w14:paraId="76351A0F" w14:textId="77777777" w:rsidTr="005D5D85">
        <w:trPr>
          <w:trHeight w:val="711"/>
        </w:trPr>
        <w:tc>
          <w:tcPr>
            <w:tcW w:w="541" w:type="dxa"/>
            <w:tcBorders>
              <w:top w:val="single" w:sz="4" w:space="0" w:color="000000"/>
              <w:left w:val="single" w:sz="4" w:space="0" w:color="000000"/>
              <w:bottom w:val="single" w:sz="4" w:space="0" w:color="000000"/>
              <w:right w:val="single" w:sz="4" w:space="0" w:color="000000"/>
            </w:tcBorders>
            <w:vAlign w:val="center"/>
          </w:tcPr>
          <w:p w14:paraId="076D8615" w14:textId="77777777" w:rsidR="0012732F" w:rsidRDefault="0012732F" w:rsidP="006B1DCA">
            <w:pPr>
              <w:spacing w:after="0" w:line="259" w:lineRule="auto"/>
              <w:ind w:left="0" w:firstLine="0"/>
              <w:jc w:val="left"/>
            </w:pPr>
            <w:r>
              <w:rPr>
                <w:b/>
                <w:sz w:val="22"/>
              </w:rPr>
              <w:t>5.</w:t>
            </w:r>
          </w:p>
        </w:tc>
        <w:tc>
          <w:tcPr>
            <w:tcW w:w="4543" w:type="dxa"/>
            <w:tcBorders>
              <w:top w:val="single" w:sz="4" w:space="0" w:color="000000"/>
              <w:left w:val="single" w:sz="4" w:space="0" w:color="000000"/>
              <w:bottom w:val="single" w:sz="4" w:space="0" w:color="000000"/>
              <w:right w:val="single" w:sz="4" w:space="0" w:color="000000"/>
            </w:tcBorders>
          </w:tcPr>
          <w:p w14:paraId="0FBD7666" w14:textId="7E243F56" w:rsidR="0012732F" w:rsidRDefault="0012732F" w:rsidP="006B1DCA">
            <w:pPr>
              <w:spacing w:after="0" w:line="259" w:lineRule="auto"/>
              <w:ind w:left="0" w:firstLine="0"/>
              <w:jc w:val="left"/>
            </w:pPr>
            <w:r>
              <w:t>Skubi archyvinių dėžių paieška ir pakrovimas</w:t>
            </w:r>
            <w:r w:rsidR="004527D5">
              <w:t> </w:t>
            </w:r>
            <w:r>
              <w:t>/</w:t>
            </w:r>
            <w:r w:rsidR="004527D5">
              <w:t> </w:t>
            </w:r>
            <w:r>
              <w:t>iškrovimas be pristatymo</w:t>
            </w:r>
          </w:p>
        </w:tc>
        <w:tc>
          <w:tcPr>
            <w:tcW w:w="2547" w:type="dxa"/>
            <w:tcBorders>
              <w:top w:val="single" w:sz="4" w:space="0" w:color="000000"/>
              <w:left w:val="single" w:sz="4" w:space="0" w:color="000000"/>
              <w:bottom w:val="single" w:sz="4" w:space="0" w:color="000000"/>
              <w:right w:val="single" w:sz="4" w:space="0" w:color="000000"/>
            </w:tcBorders>
          </w:tcPr>
          <w:p w14:paraId="7273E551" w14:textId="77777777" w:rsidR="0012732F" w:rsidRDefault="0012732F" w:rsidP="006B1DCA">
            <w:pPr>
              <w:spacing w:after="0" w:line="259" w:lineRule="auto"/>
              <w:ind w:left="0" w:firstLine="0"/>
              <w:jc w:val="left"/>
            </w:pPr>
            <w:r>
              <w:rPr>
                <w:sz w:val="22"/>
              </w:rPr>
              <w:t>Dėžė vnt.</w:t>
            </w:r>
          </w:p>
        </w:tc>
        <w:tc>
          <w:tcPr>
            <w:tcW w:w="2131" w:type="dxa"/>
            <w:tcBorders>
              <w:top w:val="single" w:sz="4" w:space="0" w:color="000000"/>
              <w:left w:val="single" w:sz="4" w:space="0" w:color="000000"/>
              <w:bottom w:val="single" w:sz="4" w:space="0" w:color="000000"/>
              <w:right w:val="single" w:sz="4" w:space="0" w:color="000000"/>
            </w:tcBorders>
          </w:tcPr>
          <w:p w14:paraId="63315274" w14:textId="77777777" w:rsidR="0012732F" w:rsidRDefault="0012732F" w:rsidP="006B1DCA">
            <w:pPr>
              <w:spacing w:after="0" w:line="259" w:lineRule="auto"/>
              <w:ind w:left="0" w:right="5" w:firstLine="0"/>
              <w:jc w:val="center"/>
            </w:pPr>
            <w:r>
              <w:rPr>
                <w:sz w:val="22"/>
              </w:rPr>
              <w:t>200</w:t>
            </w:r>
          </w:p>
        </w:tc>
      </w:tr>
      <w:tr w:rsidR="0012732F" w14:paraId="485DE799" w14:textId="77777777" w:rsidTr="005D5D85">
        <w:trPr>
          <w:trHeight w:val="565"/>
        </w:trPr>
        <w:tc>
          <w:tcPr>
            <w:tcW w:w="541" w:type="dxa"/>
            <w:tcBorders>
              <w:top w:val="single" w:sz="4" w:space="0" w:color="000000"/>
              <w:left w:val="single" w:sz="4" w:space="0" w:color="000000"/>
              <w:bottom w:val="single" w:sz="4" w:space="0" w:color="000000"/>
              <w:right w:val="single" w:sz="4" w:space="0" w:color="000000"/>
            </w:tcBorders>
            <w:vAlign w:val="center"/>
          </w:tcPr>
          <w:p w14:paraId="6E359D32" w14:textId="77777777" w:rsidR="0012732F" w:rsidRDefault="0012732F" w:rsidP="006B1DCA">
            <w:pPr>
              <w:spacing w:after="0" w:line="259" w:lineRule="auto"/>
              <w:ind w:left="0" w:firstLine="0"/>
              <w:jc w:val="left"/>
            </w:pPr>
            <w:r>
              <w:rPr>
                <w:b/>
                <w:sz w:val="22"/>
              </w:rPr>
              <w:t>6.</w:t>
            </w:r>
          </w:p>
        </w:tc>
        <w:tc>
          <w:tcPr>
            <w:tcW w:w="4543" w:type="dxa"/>
            <w:tcBorders>
              <w:top w:val="single" w:sz="4" w:space="0" w:color="000000"/>
              <w:left w:val="single" w:sz="4" w:space="0" w:color="000000"/>
              <w:bottom w:val="single" w:sz="4" w:space="0" w:color="000000"/>
              <w:right w:val="single" w:sz="4" w:space="0" w:color="000000"/>
            </w:tcBorders>
            <w:vAlign w:val="center"/>
          </w:tcPr>
          <w:p w14:paraId="19DC68CC" w14:textId="77777777" w:rsidR="0012732F" w:rsidRDefault="0012732F" w:rsidP="006B1DCA">
            <w:pPr>
              <w:spacing w:after="0" w:line="259" w:lineRule="auto"/>
              <w:ind w:left="0" w:firstLine="0"/>
              <w:jc w:val="left"/>
            </w:pPr>
            <w:r>
              <w:rPr>
                <w:sz w:val="22"/>
              </w:rPr>
              <w:t xml:space="preserve">Įprasta archyvinių </w:t>
            </w:r>
            <w:r>
              <w:rPr>
                <w:b/>
                <w:i/>
                <w:sz w:val="22"/>
              </w:rPr>
              <w:t xml:space="preserve">bylų </w:t>
            </w:r>
            <w:r>
              <w:rPr>
                <w:sz w:val="22"/>
              </w:rPr>
              <w:t xml:space="preserve">paieška </w:t>
            </w:r>
          </w:p>
        </w:tc>
        <w:tc>
          <w:tcPr>
            <w:tcW w:w="2547" w:type="dxa"/>
            <w:tcBorders>
              <w:top w:val="single" w:sz="4" w:space="0" w:color="000000"/>
              <w:left w:val="single" w:sz="4" w:space="0" w:color="000000"/>
              <w:bottom w:val="single" w:sz="4" w:space="0" w:color="000000"/>
              <w:right w:val="single" w:sz="4" w:space="0" w:color="000000"/>
            </w:tcBorders>
          </w:tcPr>
          <w:p w14:paraId="37AD27A9" w14:textId="77777777" w:rsidR="0012732F" w:rsidRDefault="0012732F" w:rsidP="006B1DCA">
            <w:pPr>
              <w:spacing w:after="0" w:line="259" w:lineRule="auto"/>
              <w:ind w:left="0" w:firstLine="0"/>
              <w:jc w:val="left"/>
            </w:pPr>
            <w:r>
              <w:rPr>
                <w:sz w:val="22"/>
              </w:rPr>
              <w:t>Byla vnt.</w:t>
            </w:r>
          </w:p>
        </w:tc>
        <w:tc>
          <w:tcPr>
            <w:tcW w:w="2131" w:type="dxa"/>
            <w:tcBorders>
              <w:top w:val="single" w:sz="4" w:space="0" w:color="000000"/>
              <w:left w:val="single" w:sz="4" w:space="0" w:color="000000"/>
              <w:bottom w:val="single" w:sz="4" w:space="0" w:color="000000"/>
              <w:right w:val="single" w:sz="4" w:space="0" w:color="000000"/>
            </w:tcBorders>
          </w:tcPr>
          <w:p w14:paraId="08D7582A" w14:textId="77777777" w:rsidR="0012732F" w:rsidRDefault="0012732F" w:rsidP="006B1DCA">
            <w:pPr>
              <w:spacing w:after="0" w:line="259" w:lineRule="auto"/>
              <w:ind w:left="0" w:right="5" w:firstLine="0"/>
              <w:jc w:val="center"/>
            </w:pPr>
            <w:r>
              <w:rPr>
                <w:sz w:val="22"/>
              </w:rPr>
              <w:t xml:space="preserve">2300 </w:t>
            </w:r>
          </w:p>
        </w:tc>
      </w:tr>
      <w:tr w:rsidR="0012732F" w14:paraId="2CA2A5F4" w14:textId="77777777" w:rsidTr="005D5D85">
        <w:trPr>
          <w:trHeight w:val="559"/>
        </w:trPr>
        <w:tc>
          <w:tcPr>
            <w:tcW w:w="541" w:type="dxa"/>
            <w:tcBorders>
              <w:top w:val="single" w:sz="4" w:space="0" w:color="000000"/>
              <w:left w:val="single" w:sz="4" w:space="0" w:color="000000"/>
              <w:bottom w:val="single" w:sz="4" w:space="0" w:color="000000"/>
              <w:right w:val="single" w:sz="4" w:space="0" w:color="000000"/>
            </w:tcBorders>
            <w:vAlign w:val="center"/>
          </w:tcPr>
          <w:p w14:paraId="558AB617" w14:textId="77777777" w:rsidR="0012732F" w:rsidRDefault="0012732F" w:rsidP="006B1DCA">
            <w:pPr>
              <w:spacing w:after="0" w:line="259" w:lineRule="auto"/>
              <w:ind w:left="0" w:firstLine="0"/>
              <w:jc w:val="left"/>
            </w:pPr>
            <w:r>
              <w:rPr>
                <w:b/>
                <w:sz w:val="22"/>
              </w:rPr>
              <w:t>7.</w:t>
            </w:r>
          </w:p>
        </w:tc>
        <w:tc>
          <w:tcPr>
            <w:tcW w:w="4543" w:type="dxa"/>
            <w:tcBorders>
              <w:top w:val="single" w:sz="4" w:space="0" w:color="000000"/>
              <w:left w:val="single" w:sz="4" w:space="0" w:color="000000"/>
              <w:bottom w:val="single" w:sz="4" w:space="0" w:color="000000"/>
              <w:right w:val="single" w:sz="4" w:space="0" w:color="000000"/>
            </w:tcBorders>
            <w:vAlign w:val="center"/>
          </w:tcPr>
          <w:p w14:paraId="45788492" w14:textId="22B3481E" w:rsidR="0012732F" w:rsidRDefault="0012732F" w:rsidP="006B1DCA">
            <w:pPr>
              <w:spacing w:after="0" w:line="259" w:lineRule="auto"/>
              <w:ind w:left="0" w:firstLine="0"/>
              <w:jc w:val="left"/>
            </w:pPr>
            <w:r>
              <w:rPr>
                <w:sz w:val="22"/>
              </w:rPr>
              <w:t xml:space="preserve">Įprasta archyvinių </w:t>
            </w:r>
            <w:r>
              <w:rPr>
                <w:b/>
                <w:i/>
                <w:sz w:val="22"/>
              </w:rPr>
              <w:t>dėžių</w:t>
            </w:r>
            <w:r w:rsidR="00432CE9">
              <w:rPr>
                <w:b/>
                <w:i/>
                <w:sz w:val="22"/>
              </w:rPr>
              <w:t xml:space="preserve"> </w:t>
            </w:r>
            <w:r>
              <w:rPr>
                <w:sz w:val="22"/>
              </w:rPr>
              <w:t>paieška</w:t>
            </w:r>
          </w:p>
        </w:tc>
        <w:tc>
          <w:tcPr>
            <w:tcW w:w="2547" w:type="dxa"/>
            <w:tcBorders>
              <w:top w:val="single" w:sz="4" w:space="0" w:color="000000"/>
              <w:left w:val="single" w:sz="4" w:space="0" w:color="000000"/>
              <w:bottom w:val="single" w:sz="4" w:space="0" w:color="000000"/>
              <w:right w:val="single" w:sz="4" w:space="0" w:color="000000"/>
            </w:tcBorders>
          </w:tcPr>
          <w:p w14:paraId="3B82A450" w14:textId="77777777" w:rsidR="0012732F" w:rsidRDefault="0012732F" w:rsidP="006B1DCA">
            <w:pPr>
              <w:spacing w:after="0" w:line="259" w:lineRule="auto"/>
              <w:ind w:left="0" w:firstLine="0"/>
              <w:jc w:val="left"/>
            </w:pPr>
            <w:r>
              <w:rPr>
                <w:sz w:val="22"/>
              </w:rPr>
              <w:t>Dėžė vnt.</w:t>
            </w:r>
          </w:p>
        </w:tc>
        <w:tc>
          <w:tcPr>
            <w:tcW w:w="2131" w:type="dxa"/>
            <w:tcBorders>
              <w:top w:val="single" w:sz="4" w:space="0" w:color="000000"/>
              <w:left w:val="single" w:sz="4" w:space="0" w:color="000000"/>
              <w:bottom w:val="single" w:sz="4" w:space="0" w:color="000000"/>
              <w:right w:val="single" w:sz="4" w:space="0" w:color="000000"/>
            </w:tcBorders>
          </w:tcPr>
          <w:p w14:paraId="1DE671A6" w14:textId="77777777" w:rsidR="0012732F" w:rsidRDefault="0012732F" w:rsidP="006B1DCA">
            <w:pPr>
              <w:spacing w:after="0" w:line="259" w:lineRule="auto"/>
              <w:ind w:left="0" w:right="5" w:firstLine="0"/>
              <w:jc w:val="center"/>
            </w:pPr>
            <w:r>
              <w:rPr>
                <w:sz w:val="22"/>
              </w:rPr>
              <w:t xml:space="preserve">2000 </w:t>
            </w:r>
          </w:p>
        </w:tc>
      </w:tr>
      <w:tr w:rsidR="004B4B66" w14:paraId="75C69886" w14:textId="77777777" w:rsidTr="005D5D85">
        <w:trPr>
          <w:trHeight w:val="559"/>
        </w:trPr>
        <w:tc>
          <w:tcPr>
            <w:tcW w:w="541" w:type="dxa"/>
            <w:tcBorders>
              <w:top w:val="single" w:sz="4" w:space="0" w:color="000000"/>
              <w:left w:val="single" w:sz="4" w:space="0" w:color="000000"/>
              <w:bottom w:val="single" w:sz="4" w:space="0" w:color="000000"/>
              <w:right w:val="single" w:sz="4" w:space="0" w:color="000000"/>
            </w:tcBorders>
            <w:vAlign w:val="center"/>
          </w:tcPr>
          <w:p w14:paraId="4E44DF0B" w14:textId="5C84608A" w:rsidR="004B4B66" w:rsidRDefault="004B4B66" w:rsidP="006B1DCA">
            <w:pPr>
              <w:spacing w:after="0" w:line="259" w:lineRule="auto"/>
              <w:ind w:left="0" w:firstLine="0"/>
              <w:jc w:val="left"/>
              <w:rPr>
                <w:b/>
                <w:sz w:val="22"/>
              </w:rPr>
            </w:pPr>
            <w:r>
              <w:rPr>
                <w:b/>
                <w:sz w:val="22"/>
              </w:rPr>
              <w:t>8.</w:t>
            </w:r>
          </w:p>
        </w:tc>
        <w:tc>
          <w:tcPr>
            <w:tcW w:w="4543" w:type="dxa"/>
            <w:tcBorders>
              <w:top w:val="single" w:sz="4" w:space="0" w:color="000000"/>
              <w:left w:val="single" w:sz="4" w:space="0" w:color="000000"/>
              <w:bottom w:val="single" w:sz="4" w:space="0" w:color="000000"/>
              <w:right w:val="single" w:sz="4" w:space="0" w:color="000000"/>
            </w:tcBorders>
            <w:vAlign w:val="center"/>
          </w:tcPr>
          <w:p w14:paraId="432D768C" w14:textId="2E4871D2" w:rsidR="004B4B66" w:rsidRDefault="004B4B66" w:rsidP="006B1DCA">
            <w:pPr>
              <w:spacing w:after="0" w:line="259" w:lineRule="auto"/>
              <w:ind w:left="0" w:firstLine="0"/>
              <w:jc w:val="left"/>
              <w:rPr>
                <w:sz w:val="22"/>
              </w:rPr>
            </w:pPr>
            <w:r>
              <w:rPr>
                <w:sz w:val="22"/>
              </w:rPr>
              <w:t>Įprasta</w:t>
            </w:r>
            <w:r w:rsidR="0079184C">
              <w:rPr>
                <w:sz w:val="22"/>
              </w:rPr>
              <w:t xml:space="preserve"> dokumento paieška</w:t>
            </w:r>
          </w:p>
        </w:tc>
        <w:tc>
          <w:tcPr>
            <w:tcW w:w="2547" w:type="dxa"/>
            <w:tcBorders>
              <w:top w:val="single" w:sz="4" w:space="0" w:color="000000"/>
              <w:left w:val="single" w:sz="4" w:space="0" w:color="000000"/>
              <w:bottom w:val="single" w:sz="4" w:space="0" w:color="000000"/>
              <w:right w:val="single" w:sz="4" w:space="0" w:color="000000"/>
            </w:tcBorders>
          </w:tcPr>
          <w:p w14:paraId="4229B2A0" w14:textId="50CC92EA" w:rsidR="004B4B66" w:rsidRDefault="0079184C" w:rsidP="006B1DCA">
            <w:pPr>
              <w:spacing w:after="0" w:line="259" w:lineRule="auto"/>
              <w:ind w:left="0" w:firstLine="0"/>
              <w:jc w:val="left"/>
              <w:rPr>
                <w:sz w:val="22"/>
              </w:rPr>
            </w:pPr>
            <w:r>
              <w:rPr>
                <w:sz w:val="22"/>
              </w:rPr>
              <w:t>Dokumentas vnt.</w:t>
            </w:r>
          </w:p>
        </w:tc>
        <w:tc>
          <w:tcPr>
            <w:tcW w:w="2131" w:type="dxa"/>
            <w:tcBorders>
              <w:top w:val="single" w:sz="4" w:space="0" w:color="000000"/>
              <w:left w:val="single" w:sz="4" w:space="0" w:color="000000"/>
              <w:bottom w:val="single" w:sz="4" w:space="0" w:color="000000"/>
              <w:right w:val="single" w:sz="4" w:space="0" w:color="000000"/>
            </w:tcBorders>
          </w:tcPr>
          <w:p w14:paraId="54B66ED4" w14:textId="6DDBA472" w:rsidR="004B4B66" w:rsidRDefault="003B0D8C" w:rsidP="006B1DCA">
            <w:pPr>
              <w:spacing w:after="0" w:line="259" w:lineRule="auto"/>
              <w:ind w:left="0" w:right="5" w:firstLine="0"/>
              <w:jc w:val="center"/>
              <w:rPr>
                <w:sz w:val="22"/>
              </w:rPr>
            </w:pPr>
            <w:r>
              <w:rPr>
                <w:sz w:val="22"/>
              </w:rPr>
              <w:t>2</w:t>
            </w:r>
            <w:r w:rsidR="0079184C">
              <w:rPr>
                <w:sz w:val="22"/>
              </w:rPr>
              <w:t>00</w:t>
            </w:r>
          </w:p>
        </w:tc>
      </w:tr>
      <w:tr w:rsidR="0012732F" w14:paraId="0E0A8A7D" w14:textId="77777777" w:rsidTr="005D5D85">
        <w:trPr>
          <w:trHeight w:val="559"/>
        </w:trPr>
        <w:tc>
          <w:tcPr>
            <w:tcW w:w="541" w:type="dxa"/>
            <w:tcBorders>
              <w:top w:val="single" w:sz="4" w:space="0" w:color="000000"/>
              <w:left w:val="single" w:sz="4" w:space="0" w:color="000000"/>
              <w:bottom w:val="single" w:sz="4" w:space="0" w:color="000000"/>
              <w:right w:val="single" w:sz="4" w:space="0" w:color="000000"/>
            </w:tcBorders>
            <w:vAlign w:val="center"/>
          </w:tcPr>
          <w:p w14:paraId="76C54167" w14:textId="67C4DCD1" w:rsidR="0012732F" w:rsidRPr="004B4B66" w:rsidRDefault="0079184C" w:rsidP="006B1DCA">
            <w:pPr>
              <w:spacing w:after="0" w:line="259" w:lineRule="auto"/>
              <w:ind w:left="0" w:firstLine="0"/>
              <w:jc w:val="left"/>
              <w:rPr>
                <w:b/>
                <w:color w:val="000000" w:themeColor="text1"/>
                <w:sz w:val="22"/>
                <w:lang w:val="en-US"/>
              </w:rPr>
            </w:pPr>
            <w:r>
              <w:rPr>
                <w:b/>
                <w:color w:val="000000" w:themeColor="text1"/>
                <w:sz w:val="22"/>
                <w:lang w:val="en-US"/>
              </w:rPr>
              <w:t>9</w:t>
            </w:r>
            <w:r w:rsidR="00D95CFC">
              <w:rPr>
                <w:b/>
                <w:color w:val="000000" w:themeColor="text1"/>
                <w:sz w:val="22"/>
                <w:lang w:val="en-US"/>
              </w:rPr>
              <w:t>.</w:t>
            </w:r>
          </w:p>
        </w:tc>
        <w:tc>
          <w:tcPr>
            <w:tcW w:w="4543" w:type="dxa"/>
            <w:tcBorders>
              <w:top w:val="single" w:sz="4" w:space="0" w:color="000000"/>
              <w:left w:val="single" w:sz="4" w:space="0" w:color="000000"/>
              <w:bottom w:val="single" w:sz="4" w:space="0" w:color="000000"/>
              <w:right w:val="single" w:sz="4" w:space="0" w:color="000000"/>
            </w:tcBorders>
            <w:vAlign w:val="center"/>
          </w:tcPr>
          <w:p w14:paraId="086AFC5D" w14:textId="1BA103B4" w:rsidR="0012732F" w:rsidRPr="004B4B66" w:rsidRDefault="0012732F" w:rsidP="006B1DCA">
            <w:pPr>
              <w:spacing w:after="0" w:line="259" w:lineRule="auto"/>
              <w:ind w:left="0" w:firstLine="0"/>
              <w:jc w:val="left"/>
              <w:rPr>
                <w:color w:val="000000" w:themeColor="text1"/>
                <w:sz w:val="22"/>
              </w:rPr>
            </w:pPr>
            <w:r w:rsidRPr="004B4B66">
              <w:rPr>
                <w:color w:val="000000" w:themeColor="text1"/>
                <w:sz w:val="22"/>
              </w:rPr>
              <w:t>Archyvinio dokumento skenavimas ir pateikimas el.</w:t>
            </w:r>
            <w:r w:rsidR="005E28EE">
              <w:rPr>
                <w:color w:val="000000" w:themeColor="text1"/>
                <w:sz w:val="22"/>
              </w:rPr>
              <w:t xml:space="preserve"> </w:t>
            </w:r>
            <w:r w:rsidRPr="004B4B66">
              <w:rPr>
                <w:color w:val="000000" w:themeColor="text1"/>
                <w:sz w:val="22"/>
              </w:rPr>
              <w:t>paštu</w:t>
            </w:r>
          </w:p>
        </w:tc>
        <w:tc>
          <w:tcPr>
            <w:tcW w:w="2547" w:type="dxa"/>
            <w:tcBorders>
              <w:top w:val="single" w:sz="4" w:space="0" w:color="000000"/>
              <w:left w:val="single" w:sz="4" w:space="0" w:color="000000"/>
              <w:bottom w:val="single" w:sz="4" w:space="0" w:color="000000"/>
              <w:right w:val="single" w:sz="4" w:space="0" w:color="000000"/>
            </w:tcBorders>
          </w:tcPr>
          <w:p w14:paraId="0B603DA7" w14:textId="77777777" w:rsidR="0012732F" w:rsidRPr="004B4B66" w:rsidRDefault="0012732F" w:rsidP="006B1DCA">
            <w:pPr>
              <w:spacing w:after="0" w:line="259" w:lineRule="auto"/>
              <w:ind w:left="0" w:firstLine="0"/>
              <w:jc w:val="left"/>
              <w:rPr>
                <w:color w:val="000000" w:themeColor="text1"/>
                <w:sz w:val="22"/>
              </w:rPr>
            </w:pPr>
            <w:r w:rsidRPr="004B4B66">
              <w:rPr>
                <w:color w:val="000000" w:themeColor="text1"/>
                <w:sz w:val="22"/>
              </w:rPr>
              <w:t>Lapas</w:t>
            </w:r>
          </w:p>
        </w:tc>
        <w:tc>
          <w:tcPr>
            <w:tcW w:w="2131" w:type="dxa"/>
            <w:tcBorders>
              <w:top w:val="single" w:sz="4" w:space="0" w:color="000000"/>
              <w:left w:val="single" w:sz="4" w:space="0" w:color="000000"/>
              <w:bottom w:val="single" w:sz="4" w:space="0" w:color="000000"/>
              <w:right w:val="single" w:sz="4" w:space="0" w:color="000000"/>
            </w:tcBorders>
          </w:tcPr>
          <w:p w14:paraId="0629D62F" w14:textId="77777777" w:rsidR="0012732F" w:rsidRPr="004B4B66" w:rsidRDefault="0012732F" w:rsidP="006B1DCA">
            <w:pPr>
              <w:spacing w:after="0" w:line="259" w:lineRule="auto"/>
              <w:ind w:left="0" w:right="5" w:firstLine="0"/>
              <w:jc w:val="center"/>
              <w:rPr>
                <w:color w:val="000000" w:themeColor="text1"/>
                <w:sz w:val="22"/>
              </w:rPr>
            </w:pPr>
            <w:r w:rsidRPr="004B4B66">
              <w:rPr>
                <w:color w:val="000000" w:themeColor="text1"/>
                <w:sz w:val="22"/>
                <w:lang w:val="en-US"/>
              </w:rPr>
              <w:t>200</w:t>
            </w:r>
            <w:r w:rsidRPr="004B4B66">
              <w:rPr>
                <w:color w:val="000000" w:themeColor="text1"/>
                <w:sz w:val="22"/>
              </w:rPr>
              <w:t xml:space="preserve"> </w:t>
            </w:r>
          </w:p>
        </w:tc>
      </w:tr>
      <w:tr w:rsidR="0012732F" w14:paraId="1FAB6C37" w14:textId="77777777" w:rsidTr="005D5D85">
        <w:trPr>
          <w:trHeight w:val="723"/>
        </w:trPr>
        <w:tc>
          <w:tcPr>
            <w:tcW w:w="541" w:type="dxa"/>
            <w:tcBorders>
              <w:top w:val="single" w:sz="4" w:space="0" w:color="000000"/>
              <w:left w:val="single" w:sz="4" w:space="0" w:color="000000"/>
              <w:bottom w:val="single" w:sz="4" w:space="0" w:color="000000"/>
              <w:right w:val="single" w:sz="4" w:space="0" w:color="000000"/>
            </w:tcBorders>
            <w:vAlign w:val="center"/>
          </w:tcPr>
          <w:p w14:paraId="456FA6D7" w14:textId="0658234F" w:rsidR="0012732F" w:rsidRDefault="0079184C" w:rsidP="006B1DCA">
            <w:pPr>
              <w:spacing w:after="0" w:line="259" w:lineRule="auto"/>
              <w:ind w:left="0" w:firstLine="0"/>
              <w:jc w:val="left"/>
            </w:pPr>
            <w:r>
              <w:rPr>
                <w:b/>
                <w:sz w:val="22"/>
              </w:rPr>
              <w:t>10</w:t>
            </w:r>
            <w:r w:rsidR="00D95CFC">
              <w:rPr>
                <w:b/>
                <w:sz w:val="22"/>
              </w:rPr>
              <w:t>.</w:t>
            </w:r>
          </w:p>
        </w:tc>
        <w:tc>
          <w:tcPr>
            <w:tcW w:w="4543" w:type="dxa"/>
            <w:tcBorders>
              <w:top w:val="single" w:sz="4" w:space="0" w:color="000000"/>
              <w:left w:val="single" w:sz="4" w:space="0" w:color="000000"/>
              <w:bottom w:val="single" w:sz="4" w:space="0" w:color="000000"/>
              <w:right w:val="single" w:sz="4" w:space="0" w:color="000000"/>
            </w:tcBorders>
            <w:vAlign w:val="center"/>
          </w:tcPr>
          <w:p w14:paraId="6760603E" w14:textId="0C1857D1" w:rsidR="0012732F" w:rsidRDefault="0012732F" w:rsidP="006B1DCA">
            <w:pPr>
              <w:spacing w:after="0" w:line="259" w:lineRule="auto"/>
              <w:ind w:left="0" w:firstLine="0"/>
              <w:jc w:val="left"/>
            </w:pPr>
            <w:r>
              <w:rPr>
                <w:sz w:val="22"/>
              </w:rPr>
              <w:t>Archyvinių dokumentų</w:t>
            </w:r>
            <w:r>
              <w:t xml:space="preserve"> </w:t>
            </w:r>
            <w:r>
              <w:rPr>
                <w:sz w:val="22"/>
              </w:rPr>
              <w:t>pakrovimo</w:t>
            </w:r>
            <w:r w:rsidR="00310E2A">
              <w:rPr>
                <w:sz w:val="22"/>
              </w:rPr>
              <w:t> </w:t>
            </w:r>
            <w:r>
              <w:rPr>
                <w:sz w:val="22"/>
              </w:rPr>
              <w:t>/</w:t>
            </w:r>
            <w:r w:rsidR="00310E2A">
              <w:rPr>
                <w:sz w:val="22"/>
              </w:rPr>
              <w:t> </w:t>
            </w:r>
            <w:r>
              <w:rPr>
                <w:sz w:val="22"/>
              </w:rPr>
              <w:t xml:space="preserve">iškrovimo </w:t>
            </w:r>
            <w:r w:rsidR="006F3E5E">
              <w:rPr>
                <w:sz w:val="22"/>
              </w:rPr>
              <w:t>paslaugos</w:t>
            </w:r>
          </w:p>
        </w:tc>
        <w:tc>
          <w:tcPr>
            <w:tcW w:w="2547" w:type="dxa"/>
            <w:tcBorders>
              <w:top w:val="single" w:sz="4" w:space="0" w:color="000000"/>
              <w:left w:val="single" w:sz="4" w:space="0" w:color="000000"/>
              <w:bottom w:val="single" w:sz="4" w:space="0" w:color="000000"/>
              <w:right w:val="single" w:sz="4" w:space="0" w:color="000000"/>
            </w:tcBorders>
          </w:tcPr>
          <w:p w14:paraId="77591811" w14:textId="77777777" w:rsidR="0012732F" w:rsidRDefault="0012732F" w:rsidP="006B1DCA">
            <w:pPr>
              <w:spacing w:after="0" w:line="259" w:lineRule="auto"/>
              <w:ind w:left="0" w:firstLine="0"/>
              <w:jc w:val="left"/>
            </w:pPr>
            <w:r>
              <w:rPr>
                <w:sz w:val="22"/>
              </w:rPr>
              <w:t>Valanda</w:t>
            </w:r>
          </w:p>
        </w:tc>
        <w:tc>
          <w:tcPr>
            <w:tcW w:w="2131" w:type="dxa"/>
            <w:tcBorders>
              <w:top w:val="single" w:sz="4" w:space="0" w:color="000000"/>
              <w:left w:val="single" w:sz="4" w:space="0" w:color="000000"/>
              <w:bottom w:val="single" w:sz="4" w:space="0" w:color="000000"/>
              <w:right w:val="single" w:sz="4" w:space="0" w:color="000000"/>
            </w:tcBorders>
          </w:tcPr>
          <w:p w14:paraId="2FFD3372" w14:textId="77777777" w:rsidR="0012732F" w:rsidRDefault="0012732F" w:rsidP="006B1DCA">
            <w:pPr>
              <w:spacing w:after="0" w:line="259" w:lineRule="auto"/>
              <w:ind w:left="0" w:right="5" w:firstLine="0"/>
              <w:jc w:val="center"/>
            </w:pPr>
            <w:r>
              <w:rPr>
                <w:sz w:val="22"/>
              </w:rPr>
              <w:t>270</w:t>
            </w:r>
          </w:p>
        </w:tc>
      </w:tr>
      <w:tr w:rsidR="0012732F" w14:paraId="159725B8" w14:textId="77777777" w:rsidTr="005D5D85">
        <w:trPr>
          <w:trHeight w:val="1129"/>
        </w:trPr>
        <w:tc>
          <w:tcPr>
            <w:tcW w:w="541" w:type="dxa"/>
            <w:tcBorders>
              <w:top w:val="single" w:sz="4" w:space="0" w:color="000000"/>
              <w:left w:val="single" w:sz="4" w:space="0" w:color="000000"/>
              <w:bottom w:val="single" w:sz="4" w:space="0" w:color="000000"/>
              <w:right w:val="single" w:sz="4" w:space="0" w:color="000000"/>
            </w:tcBorders>
            <w:vAlign w:val="center"/>
          </w:tcPr>
          <w:p w14:paraId="0E633E9E" w14:textId="248F1F5F" w:rsidR="0012732F" w:rsidRDefault="0012732F" w:rsidP="006B1DCA">
            <w:pPr>
              <w:spacing w:after="0" w:line="259" w:lineRule="auto"/>
              <w:ind w:left="0" w:firstLine="0"/>
              <w:jc w:val="left"/>
            </w:pPr>
            <w:r>
              <w:rPr>
                <w:b/>
                <w:sz w:val="22"/>
              </w:rPr>
              <w:t>1</w:t>
            </w:r>
            <w:r w:rsidR="0079184C">
              <w:rPr>
                <w:b/>
                <w:sz w:val="22"/>
              </w:rPr>
              <w:t>1</w:t>
            </w:r>
            <w:r>
              <w:rPr>
                <w:b/>
                <w:sz w:val="22"/>
              </w:rPr>
              <w:t>.</w:t>
            </w:r>
          </w:p>
        </w:tc>
        <w:tc>
          <w:tcPr>
            <w:tcW w:w="4543" w:type="dxa"/>
            <w:tcBorders>
              <w:top w:val="single" w:sz="4" w:space="0" w:color="000000"/>
              <w:left w:val="single" w:sz="4" w:space="0" w:color="000000"/>
              <w:bottom w:val="single" w:sz="4" w:space="0" w:color="000000"/>
              <w:right w:val="single" w:sz="4" w:space="0" w:color="000000"/>
            </w:tcBorders>
            <w:vAlign w:val="center"/>
          </w:tcPr>
          <w:p w14:paraId="1065F590" w14:textId="74712622" w:rsidR="0012732F" w:rsidRDefault="0012732F" w:rsidP="006B1DCA">
            <w:pPr>
              <w:spacing w:after="0" w:line="259" w:lineRule="auto"/>
              <w:ind w:left="0" w:firstLine="0"/>
              <w:jc w:val="left"/>
            </w:pPr>
            <w:r>
              <w:rPr>
                <w:sz w:val="22"/>
              </w:rPr>
              <w:t>Archyvinių dokumentų pristatymas</w:t>
            </w:r>
            <w:r w:rsidR="005A7C0D">
              <w:rPr>
                <w:sz w:val="22"/>
              </w:rPr>
              <w:t xml:space="preserve"> į Agentūros biurą Vilniuje</w:t>
            </w:r>
            <w:r>
              <w:rPr>
                <w:sz w:val="22"/>
              </w:rPr>
              <w:t xml:space="preserve"> iš saugyklos</w:t>
            </w:r>
            <w:r w:rsidR="00310E2A">
              <w:rPr>
                <w:sz w:val="22"/>
              </w:rPr>
              <w:t> </w:t>
            </w:r>
            <w:r>
              <w:rPr>
                <w:sz w:val="22"/>
              </w:rPr>
              <w:t>/</w:t>
            </w:r>
            <w:r w:rsidR="00310E2A">
              <w:rPr>
                <w:sz w:val="22"/>
              </w:rPr>
              <w:t> </w:t>
            </w:r>
            <w:r>
              <w:rPr>
                <w:sz w:val="22"/>
              </w:rPr>
              <w:t>išvežimas į saugyklą**</w:t>
            </w:r>
          </w:p>
        </w:tc>
        <w:tc>
          <w:tcPr>
            <w:tcW w:w="2547" w:type="dxa"/>
            <w:tcBorders>
              <w:top w:val="single" w:sz="4" w:space="0" w:color="000000"/>
              <w:left w:val="single" w:sz="4" w:space="0" w:color="000000"/>
              <w:bottom w:val="single" w:sz="4" w:space="0" w:color="000000"/>
              <w:right w:val="single" w:sz="4" w:space="0" w:color="000000"/>
            </w:tcBorders>
          </w:tcPr>
          <w:p w14:paraId="328A57B3" w14:textId="77777777" w:rsidR="0012732F" w:rsidRDefault="0012732F" w:rsidP="006B1DCA">
            <w:pPr>
              <w:spacing w:after="0" w:line="259" w:lineRule="auto"/>
              <w:ind w:left="0" w:firstLine="0"/>
              <w:jc w:val="left"/>
            </w:pPr>
            <w:r>
              <w:t>Valanda</w:t>
            </w:r>
          </w:p>
        </w:tc>
        <w:tc>
          <w:tcPr>
            <w:tcW w:w="2131" w:type="dxa"/>
            <w:tcBorders>
              <w:top w:val="single" w:sz="4" w:space="0" w:color="000000"/>
              <w:left w:val="single" w:sz="4" w:space="0" w:color="000000"/>
              <w:bottom w:val="single" w:sz="4" w:space="0" w:color="000000"/>
              <w:right w:val="single" w:sz="4" w:space="0" w:color="000000"/>
            </w:tcBorders>
          </w:tcPr>
          <w:p w14:paraId="00534553" w14:textId="77777777" w:rsidR="0012732F" w:rsidRDefault="0012732F" w:rsidP="006B1DCA">
            <w:pPr>
              <w:spacing w:after="0" w:line="259" w:lineRule="auto"/>
              <w:ind w:left="0" w:right="5" w:firstLine="0"/>
              <w:jc w:val="center"/>
            </w:pPr>
            <w:r>
              <w:rPr>
                <w:sz w:val="22"/>
              </w:rPr>
              <w:t>500</w:t>
            </w:r>
          </w:p>
        </w:tc>
      </w:tr>
      <w:tr w:rsidR="0012732F" w14:paraId="37E89507" w14:textId="77777777" w:rsidTr="005D5D85">
        <w:trPr>
          <w:trHeight w:val="1134"/>
        </w:trPr>
        <w:tc>
          <w:tcPr>
            <w:tcW w:w="541" w:type="dxa"/>
            <w:tcBorders>
              <w:top w:val="single" w:sz="4" w:space="0" w:color="000000"/>
              <w:left w:val="single" w:sz="4" w:space="0" w:color="000000"/>
              <w:bottom w:val="single" w:sz="4" w:space="0" w:color="000000"/>
              <w:right w:val="single" w:sz="4" w:space="0" w:color="000000"/>
            </w:tcBorders>
            <w:vAlign w:val="center"/>
          </w:tcPr>
          <w:p w14:paraId="628ECFE5" w14:textId="7791ADB6" w:rsidR="0012732F" w:rsidRDefault="0012732F" w:rsidP="006B1DCA">
            <w:pPr>
              <w:spacing w:after="0" w:line="259" w:lineRule="auto"/>
              <w:ind w:left="0" w:firstLine="0"/>
              <w:jc w:val="left"/>
            </w:pPr>
            <w:r>
              <w:rPr>
                <w:b/>
                <w:sz w:val="22"/>
              </w:rPr>
              <w:t>1</w:t>
            </w:r>
            <w:r w:rsidR="0079184C">
              <w:rPr>
                <w:b/>
                <w:sz w:val="22"/>
              </w:rPr>
              <w:t>2</w:t>
            </w:r>
            <w:r>
              <w:rPr>
                <w:b/>
                <w:sz w:val="22"/>
              </w:rPr>
              <w:t>.</w:t>
            </w:r>
          </w:p>
        </w:tc>
        <w:tc>
          <w:tcPr>
            <w:tcW w:w="4543" w:type="dxa"/>
            <w:tcBorders>
              <w:top w:val="single" w:sz="4" w:space="0" w:color="000000"/>
              <w:left w:val="single" w:sz="4" w:space="0" w:color="000000"/>
              <w:bottom w:val="single" w:sz="4" w:space="0" w:color="000000"/>
              <w:right w:val="single" w:sz="4" w:space="0" w:color="000000"/>
            </w:tcBorders>
            <w:vAlign w:val="center"/>
          </w:tcPr>
          <w:p w14:paraId="1BCA7A69" w14:textId="77777777" w:rsidR="0012732F" w:rsidRDefault="0012732F" w:rsidP="006B1DCA">
            <w:pPr>
              <w:spacing w:after="0" w:line="259" w:lineRule="auto"/>
              <w:ind w:left="0" w:firstLine="0"/>
              <w:jc w:val="left"/>
            </w:pPr>
            <w:r>
              <w:rPr>
                <w:sz w:val="22"/>
              </w:rPr>
              <w:t xml:space="preserve">Archyvinių dokumentų, kurių saugojimo terminas pasibaigęs, atrinkimas naikinimui </w:t>
            </w:r>
          </w:p>
        </w:tc>
        <w:tc>
          <w:tcPr>
            <w:tcW w:w="2547" w:type="dxa"/>
            <w:tcBorders>
              <w:top w:val="single" w:sz="4" w:space="0" w:color="000000"/>
              <w:left w:val="single" w:sz="4" w:space="0" w:color="000000"/>
              <w:bottom w:val="single" w:sz="4" w:space="0" w:color="000000"/>
              <w:right w:val="single" w:sz="4" w:space="0" w:color="000000"/>
            </w:tcBorders>
          </w:tcPr>
          <w:p w14:paraId="41C6E19D" w14:textId="71D85987" w:rsidR="0012732F" w:rsidRDefault="0012732F" w:rsidP="006B1DCA">
            <w:pPr>
              <w:spacing w:after="0" w:line="259" w:lineRule="auto"/>
              <w:ind w:left="0" w:firstLine="0"/>
              <w:jc w:val="left"/>
            </w:pPr>
            <w:r>
              <w:t>Byla vnt.</w:t>
            </w:r>
          </w:p>
        </w:tc>
        <w:tc>
          <w:tcPr>
            <w:tcW w:w="2131" w:type="dxa"/>
            <w:tcBorders>
              <w:top w:val="single" w:sz="4" w:space="0" w:color="000000"/>
              <w:left w:val="single" w:sz="4" w:space="0" w:color="000000"/>
              <w:bottom w:val="single" w:sz="4" w:space="0" w:color="000000"/>
              <w:right w:val="single" w:sz="4" w:space="0" w:color="000000"/>
            </w:tcBorders>
          </w:tcPr>
          <w:p w14:paraId="05CA2B37" w14:textId="77777777" w:rsidR="0012732F" w:rsidRDefault="0012732F" w:rsidP="006B1DCA">
            <w:pPr>
              <w:spacing w:after="0" w:line="259" w:lineRule="auto"/>
              <w:ind w:left="0" w:right="5" w:firstLine="0"/>
              <w:jc w:val="center"/>
            </w:pPr>
            <w:r>
              <w:rPr>
                <w:sz w:val="22"/>
              </w:rPr>
              <w:t xml:space="preserve">7500 </w:t>
            </w:r>
          </w:p>
        </w:tc>
      </w:tr>
      <w:tr w:rsidR="0012732F" w14:paraId="6B30628B" w14:textId="77777777" w:rsidTr="005D5D85">
        <w:trPr>
          <w:trHeight w:val="1134"/>
        </w:trPr>
        <w:tc>
          <w:tcPr>
            <w:tcW w:w="541" w:type="dxa"/>
            <w:tcBorders>
              <w:top w:val="single" w:sz="4" w:space="0" w:color="000000"/>
              <w:left w:val="single" w:sz="4" w:space="0" w:color="000000"/>
              <w:bottom w:val="single" w:sz="4" w:space="0" w:color="000000"/>
              <w:right w:val="single" w:sz="4" w:space="0" w:color="000000"/>
            </w:tcBorders>
            <w:vAlign w:val="center"/>
          </w:tcPr>
          <w:p w14:paraId="70AA0249" w14:textId="71D13A35" w:rsidR="0012732F" w:rsidRDefault="0012732F" w:rsidP="006B1DCA">
            <w:pPr>
              <w:spacing w:after="0" w:line="259" w:lineRule="auto"/>
              <w:ind w:left="0" w:firstLine="0"/>
              <w:jc w:val="left"/>
            </w:pPr>
            <w:r>
              <w:rPr>
                <w:b/>
                <w:sz w:val="22"/>
              </w:rPr>
              <w:lastRenderedPageBreak/>
              <w:t>1</w:t>
            </w:r>
            <w:r w:rsidR="0079184C">
              <w:rPr>
                <w:b/>
                <w:sz w:val="22"/>
              </w:rPr>
              <w:t>3</w:t>
            </w:r>
            <w:r>
              <w:rPr>
                <w:b/>
                <w:sz w:val="22"/>
              </w:rPr>
              <w:t>.</w:t>
            </w:r>
          </w:p>
        </w:tc>
        <w:tc>
          <w:tcPr>
            <w:tcW w:w="4543" w:type="dxa"/>
            <w:tcBorders>
              <w:top w:val="single" w:sz="4" w:space="0" w:color="000000"/>
              <w:left w:val="single" w:sz="4" w:space="0" w:color="000000"/>
              <w:bottom w:val="single" w:sz="4" w:space="0" w:color="000000"/>
              <w:right w:val="single" w:sz="4" w:space="0" w:color="000000"/>
            </w:tcBorders>
            <w:vAlign w:val="center"/>
          </w:tcPr>
          <w:p w14:paraId="45269511" w14:textId="77777777" w:rsidR="0012732F" w:rsidRDefault="0012732F" w:rsidP="006B1DCA">
            <w:pPr>
              <w:spacing w:after="0" w:line="259" w:lineRule="auto"/>
              <w:ind w:left="0" w:firstLine="0"/>
              <w:jc w:val="left"/>
            </w:pPr>
            <w:r>
              <w:rPr>
                <w:sz w:val="22"/>
              </w:rPr>
              <w:t>Archyvinių dokumentų naikinimo akto parengimas</w:t>
            </w:r>
          </w:p>
        </w:tc>
        <w:tc>
          <w:tcPr>
            <w:tcW w:w="2547" w:type="dxa"/>
            <w:tcBorders>
              <w:top w:val="single" w:sz="4" w:space="0" w:color="000000"/>
              <w:left w:val="single" w:sz="4" w:space="0" w:color="000000"/>
              <w:bottom w:val="single" w:sz="4" w:space="0" w:color="000000"/>
              <w:right w:val="single" w:sz="4" w:space="0" w:color="000000"/>
            </w:tcBorders>
          </w:tcPr>
          <w:p w14:paraId="74319267" w14:textId="77777777" w:rsidR="0012732F" w:rsidRDefault="0012732F" w:rsidP="006B1DCA">
            <w:pPr>
              <w:spacing w:after="0" w:line="259" w:lineRule="auto"/>
              <w:ind w:left="0" w:firstLine="0"/>
              <w:jc w:val="left"/>
            </w:pPr>
            <w:r>
              <w:t>Aktas</w:t>
            </w:r>
          </w:p>
        </w:tc>
        <w:tc>
          <w:tcPr>
            <w:tcW w:w="2131" w:type="dxa"/>
            <w:tcBorders>
              <w:top w:val="single" w:sz="4" w:space="0" w:color="000000"/>
              <w:left w:val="single" w:sz="4" w:space="0" w:color="000000"/>
              <w:bottom w:val="single" w:sz="4" w:space="0" w:color="000000"/>
              <w:right w:val="single" w:sz="4" w:space="0" w:color="000000"/>
            </w:tcBorders>
          </w:tcPr>
          <w:p w14:paraId="2CCA6278" w14:textId="77777777" w:rsidR="0012732F" w:rsidRDefault="0012732F" w:rsidP="006B1DCA">
            <w:pPr>
              <w:spacing w:after="0" w:line="259" w:lineRule="auto"/>
              <w:ind w:left="0" w:right="5" w:firstLine="0"/>
              <w:jc w:val="center"/>
            </w:pPr>
            <w:r>
              <w:rPr>
                <w:sz w:val="22"/>
              </w:rPr>
              <w:t>5</w:t>
            </w:r>
          </w:p>
        </w:tc>
      </w:tr>
      <w:tr w:rsidR="0012732F" w14:paraId="79640F01" w14:textId="77777777" w:rsidTr="005D5D85">
        <w:trPr>
          <w:trHeight w:val="855"/>
        </w:trPr>
        <w:tc>
          <w:tcPr>
            <w:tcW w:w="541" w:type="dxa"/>
            <w:tcBorders>
              <w:top w:val="single" w:sz="4" w:space="0" w:color="000000"/>
              <w:left w:val="single" w:sz="4" w:space="0" w:color="000000"/>
              <w:bottom w:val="single" w:sz="4" w:space="0" w:color="000000"/>
              <w:right w:val="single" w:sz="4" w:space="0" w:color="000000"/>
            </w:tcBorders>
          </w:tcPr>
          <w:p w14:paraId="3A415D3E" w14:textId="298146B4" w:rsidR="0012732F" w:rsidRDefault="0012732F" w:rsidP="006B1DCA">
            <w:pPr>
              <w:spacing w:after="0" w:line="259" w:lineRule="auto"/>
              <w:ind w:left="0" w:firstLine="0"/>
              <w:jc w:val="left"/>
            </w:pPr>
            <w:r>
              <w:rPr>
                <w:b/>
                <w:sz w:val="22"/>
              </w:rPr>
              <w:t>1</w:t>
            </w:r>
            <w:r w:rsidR="0079184C">
              <w:rPr>
                <w:b/>
                <w:sz w:val="22"/>
              </w:rPr>
              <w:t>4</w:t>
            </w:r>
            <w:r>
              <w:rPr>
                <w:b/>
                <w:sz w:val="22"/>
              </w:rPr>
              <w:t>.</w:t>
            </w:r>
          </w:p>
        </w:tc>
        <w:tc>
          <w:tcPr>
            <w:tcW w:w="4543" w:type="dxa"/>
            <w:tcBorders>
              <w:top w:val="single" w:sz="4" w:space="0" w:color="000000"/>
              <w:left w:val="single" w:sz="4" w:space="0" w:color="000000"/>
              <w:bottom w:val="single" w:sz="4" w:space="0" w:color="000000"/>
              <w:right w:val="single" w:sz="4" w:space="0" w:color="000000"/>
            </w:tcBorders>
            <w:vAlign w:val="center"/>
          </w:tcPr>
          <w:p w14:paraId="78A2D8FB" w14:textId="77777777" w:rsidR="0012732F" w:rsidRDefault="0012732F" w:rsidP="006B1DCA">
            <w:pPr>
              <w:spacing w:after="0" w:line="259" w:lineRule="auto"/>
              <w:ind w:left="0" w:firstLine="0"/>
              <w:jc w:val="left"/>
            </w:pPr>
            <w:r>
              <w:rPr>
                <w:sz w:val="22"/>
              </w:rPr>
              <w:t>Archyvinių dokumentų, kurių saugojimo terminas pasibaigęs, naikinimas***</w:t>
            </w:r>
          </w:p>
        </w:tc>
        <w:tc>
          <w:tcPr>
            <w:tcW w:w="2547" w:type="dxa"/>
            <w:tcBorders>
              <w:top w:val="single" w:sz="4" w:space="0" w:color="000000"/>
              <w:left w:val="single" w:sz="4" w:space="0" w:color="000000"/>
              <w:bottom w:val="single" w:sz="4" w:space="0" w:color="000000"/>
              <w:right w:val="single" w:sz="4" w:space="0" w:color="000000"/>
            </w:tcBorders>
          </w:tcPr>
          <w:p w14:paraId="1A6AFDA3" w14:textId="77777777" w:rsidR="0012732F" w:rsidRDefault="0012732F" w:rsidP="006B1DCA">
            <w:pPr>
              <w:spacing w:after="0" w:line="259" w:lineRule="auto"/>
              <w:ind w:left="0" w:firstLine="0"/>
              <w:jc w:val="left"/>
            </w:pPr>
            <w:r>
              <w:t>Kilogramai</w:t>
            </w:r>
          </w:p>
        </w:tc>
        <w:tc>
          <w:tcPr>
            <w:tcW w:w="2131" w:type="dxa"/>
            <w:tcBorders>
              <w:top w:val="single" w:sz="4" w:space="0" w:color="000000"/>
              <w:left w:val="single" w:sz="4" w:space="0" w:color="000000"/>
              <w:bottom w:val="single" w:sz="4" w:space="0" w:color="000000"/>
              <w:right w:val="single" w:sz="4" w:space="0" w:color="000000"/>
            </w:tcBorders>
          </w:tcPr>
          <w:p w14:paraId="159111C9" w14:textId="77777777" w:rsidR="0012732F" w:rsidRPr="001E62DE" w:rsidRDefault="0012732F" w:rsidP="00432CE9">
            <w:pPr>
              <w:spacing w:after="0" w:line="259" w:lineRule="auto"/>
              <w:ind w:left="0" w:right="5" w:firstLine="0"/>
              <w:jc w:val="center"/>
              <w:rPr>
                <w:sz w:val="22"/>
              </w:rPr>
            </w:pPr>
            <w:r>
              <w:rPr>
                <w:sz w:val="22"/>
              </w:rPr>
              <w:t>22000</w:t>
            </w:r>
          </w:p>
        </w:tc>
      </w:tr>
      <w:tr w:rsidR="0012732F" w14:paraId="23DF2B6B" w14:textId="77777777" w:rsidTr="005D5D85">
        <w:trPr>
          <w:trHeight w:val="703"/>
        </w:trPr>
        <w:tc>
          <w:tcPr>
            <w:tcW w:w="541" w:type="dxa"/>
            <w:tcBorders>
              <w:top w:val="single" w:sz="4" w:space="0" w:color="000000"/>
              <w:left w:val="single" w:sz="4" w:space="0" w:color="000000"/>
              <w:bottom w:val="single" w:sz="4" w:space="0" w:color="000000"/>
              <w:right w:val="single" w:sz="4" w:space="0" w:color="000000"/>
            </w:tcBorders>
          </w:tcPr>
          <w:p w14:paraId="0EA0820B" w14:textId="69EBB49F" w:rsidR="0012732F" w:rsidRDefault="0012732F" w:rsidP="006B1DCA">
            <w:pPr>
              <w:spacing w:after="0" w:line="259" w:lineRule="auto"/>
              <w:ind w:left="0" w:firstLine="0"/>
              <w:jc w:val="left"/>
            </w:pPr>
            <w:r>
              <w:rPr>
                <w:b/>
                <w:sz w:val="22"/>
              </w:rPr>
              <w:t>1</w:t>
            </w:r>
            <w:r w:rsidR="0079184C">
              <w:rPr>
                <w:b/>
                <w:sz w:val="22"/>
              </w:rPr>
              <w:t>5</w:t>
            </w:r>
            <w:r>
              <w:rPr>
                <w:b/>
                <w:sz w:val="22"/>
              </w:rPr>
              <w:t>.</w:t>
            </w:r>
          </w:p>
        </w:tc>
        <w:tc>
          <w:tcPr>
            <w:tcW w:w="4543" w:type="dxa"/>
            <w:tcBorders>
              <w:top w:val="single" w:sz="4" w:space="0" w:color="000000"/>
              <w:left w:val="single" w:sz="4" w:space="0" w:color="000000"/>
              <w:bottom w:val="single" w:sz="4" w:space="0" w:color="000000"/>
              <w:right w:val="single" w:sz="4" w:space="0" w:color="000000"/>
            </w:tcBorders>
          </w:tcPr>
          <w:p w14:paraId="3EA98A08" w14:textId="1FBBBE65" w:rsidR="0012732F" w:rsidRDefault="0012732F" w:rsidP="006B1DCA">
            <w:pPr>
              <w:spacing w:after="0" w:line="259" w:lineRule="auto"/>
              <w:ind w:left="0" w:firstLine="0"/>
              <w:jc w:val="left"/>
            </w:pPr>
            <w:r>
              <w:rPr>
                <w:sz w:val="22"/>
              </w:rPr>
              <w:t>Archyvinių dokumentų parengimas ir perdavimas Agentūrai baigiantis sutarčiai</w:t>
            </w:r>
            <w:r w:rsidR="00DF79DB">
              <w:rPr>
                <w:sz w:val="22"/>
              </w:rPr>
              <w:t xml:space="preserve"> </w:t>
            </w:r>
            <w:r w:rsidR="00DF79DB" w:rsidRPr="00DF79DB">
              <w:rPr>
                <w:i/>
                <w:iCs/>
                <w:sz w:val="22"/>
              </w:rPr>
              <w:t>(be pervežimo paslaugų)</w:t>
            </w:r>
          </w:p>
        </w:tc>
        <w:tc>
          <w:tcPr>
            <w:tcW w:w="2547" w:type="dxa"/>
            <w:tcBorders>
              <w:top w:val="single" w:sz="4" w:space="0" w:color="000000"/>
              <w:left w:val="single" w:sz="4" w:space="0" w:color="000000"/>
              <w:bottom w:val="single" w:sz="4" w:space="0" w:color="000000"/>
              <w:right w:val="single" w:sz="4" w:space="0" w:color="000000"/>
            </w:tcBorders>
          </w:tcPr>
          <w:p w14:paraId="09212AED" w14:textId="77777777" w:rsidR="0012732F" w:rsidRDefault="0012732F" w:rsidP="006B1DCA">
            <w:pPr>
              <w:spacing w:after="0" w:line="259" w:lineRule="auto"/>
              <w:ind w:left="0" w:firstLine="0"/>
              <w:jc w:val="left"/>
            </w:pPr>
            <w:r>
              <w:rPr>
                <w:sz w:val="22"/>
              </w:rPr>
              <w:t>Tiesinis metras</w:t>
            </w:r>
          </w:p>
        </w:tc>
        <w:tc>
          <w:tcPr>
            <w:tcW w:w="2131" w:type="dxa"/>
            <w:tcBorders>
              <w:top w:val="single" w:sz="4" w:space="0" w:color="000000"/>
              <w:left w:val="single" w:sz="4" w:space="0" w:color="000000"/>
              <w:bottom w:val="single" w:sz="4" w:space="0" w:color="000000"/>
              <w:right w:val="single" w:sz="4" w:space="0" w:color="000000"/>
            </w:tcBorders>
          </w:tcPr>
          <w:p w14:paraId="58788DA7" w14:textId="315955FC" w:rsidR="0012732F" w:rsidRDefault="00730518" w:rsidP="006B1DCA">
            <w:pPr>
              <w:spacing w:after="0" w:line="259" w:lineRule="auto"/>
              <w:ind w:left="0" w:right="5" w:firstLine="0"/>
              <w:jc w:val="center"/>
            </w:pPr>
            <w:r>
              <w:rPr>
                <w:sz w:val="22"/>
              </w:rPr>
              <w:t>2000</w:t>
            </w:r>
          </w:p>
        </w:tc>
      </w:tr>
      <w:tr w:rsidR="0012732F" w14:paraId="597680FF" w14:textId="77777777" w:rsidTr="005D5D85">
        <w:trPr>
          <w:trHeight w:val="703"/>
        </w:trPr>
        <w:tc>
          <w:tcPr>
            <w:tcW w:w="541" w:type="dxa"/>
            <w:tcBorders>
              <w:top w:val="single" w:sz="4" w:space="0" w:color="000000"/>
              <w:left w:val="single" w:sz="4" w:space="0" w:color="000000"/>
              <w:bottom w:val="single" w:sz="4" w:space="0" w:color="000000"/>
              <w:right w:val="single" w:sz="4" w:space="0" w:color="000000"/>
            </w:tcBorders>
          </w:tcPr>
          <w:p w14:paraId="439162FD" w14:textId="08F23C2E" w:rsidR="0012732F" w:rsidRPr="0016791A" w:rsidRDefault="0012732F" w:rsidP="006B1DCA">
            <w:pPr>
              <w:spacing w:after="0" w:line="259" w:lineRule="auto"/>
              <w:ind w:left="0" w:firstLine="0"/>
              <w:jc w:val="left"/>
              <w:rPr>
                <w:b/>
                <w:sz w:val="22"/>
              </w:rPr>
            </w:pPr>
            <w:r w:rsidRPr="0016791A">
              <w:rPr>
                <w:b/>
                <w:sz w:val="22"/>
              </w:rPr>
              <w:t>1</w:t>
            </w:r>
            <w:r w:rsidR="0079184C" w:rsidRPr="0016791A">
              <w:rPr>
                <w:b/>
                <w:sz w:val="22"/>
              </w:rPr>
              <w:t>6</w:t>
            </w:r>
            <w:r w:rsidRPr="0016791A">
              <w:rPr>
                <w:b/>
                <w:sz w:val="22"/>
              </w:rPr>
              <w:t>.</w:t>
            </w:r>
          </w:p>
        </w:tc>
        <w:tc>
          <w:tcPr>
            <w:tcW w:w="4543" w:type="dxa"/>
            <w:tcBorders>
              <w:top w:val="single" w:sz="4" w:space="0" w:color="000000"/>
              <w:left w:val="single" w:sz="4" w:space="0" w:color="000000"/>
              <w:bottom w:val="single" w:sz="4" w:space="0" w:color="000000"/>
              <w:right w:val="single" w:sz="4" w:space="0" w:color="000000"/>
            </w:tcBorders>
          </w:tcPr>
          <w:p w14:paraId="3B8F69D0" w14:textId="77777777" w:rsidR="0012732F" w:rsidRPr="0016791A" w:rsidRDefault="0012732F" w:rsidP="006B1DCA">
            <w:pPr>
              <w:spacing w:after="0" w:line="259" w:lineRule="auto"/>
              <w:ind w:left="0" w:firstLine="0"/>
              <w:jc w:val="left"/>
              <w:rPr>
                <w:sz w:val="22"/>
              </w:rPr>
            </w:pPr>
            <w:r w:rsidRPr="0016791A">
              <w:rPr>
                <w:sz w:val="22"/>
              </w:rPr>
              <w:t xml:space="preserve">Dokumentų naikinimo paslauga (Einamasis naikinimas, 2 konteineriai po 90 kg) </w:t>
            </w:r>
          </w:p>
        </w:tc>
        <w:tc>
          <w:tcPr>
            <w:tcW w:w="2547" w:type="dxa"/>
            <w:tcBorders>
              <w:top w:val="single" w:sz="4" w:space="0" w:color="000000"/>
              <w:left w:val="single" w:sz="4" w:space="0" w:color="000000"/>
              <w:bottom w:val="single" w:sz="4" w:space="0" w:color="000000"/>
              <w:right w:val="single" w:sz="4" w:space="0" w:color="000000"/>
            </w:tcBorders>
          </w:tcPr>
          <w:p w14:paraId="108CCEB2" w14:textId="77777777" w:rsidR="0012732F" w:rsidRDefault="0012732F" w:rsidP="006B1DCA">
            <w:pPr>
              <w:spacing w:after="0" w:line="259" w:lineRule="auto"/>
              <w:ind w:left="0" w:firstLine="0"/>
              <w:jc w:val="left"/>
              <w:rPr>
                <w:sz w:val="22"/>
              </w:rPr>
            </w:pPr>
            <w:r w:rsidRPr="0016791A">
              <w:rPr>
                <w:sz w:val="22"/>
              </w:rPr>
              <w:t>Mėnuo</w:t>
            </w:r>
          </w:p>
          <w:p w14:paraId="07DB2B9B" w14:textId="04E24E6C" w:rsidR="00A1254E" w:rsidRPr="00A1254E" w:rsidRDefault="00A1254E" w:rsidP="006B1DCA">
            <w:pPr>
              <w:spacing w:after="0" w:line="259" w:lineRule="auto"/>
              <w:ind w:left="0" w:firstLine="0"/>
              <w:jc w:val="left"/>
              <w:rPr>
                <w:sz w:val="22"/>
              </w:rPr>
            </w:pPr>
            <w:r w:rsidRPr="00A1254E">
              <w:rPr>
                <w:sz w:val="22"/>
              </w:rPr>
              <w:t>(36+12+12)</w:t>
            </w:r>
          </w:p>
        </w:tc>
        <w:tc>
          <w:tcPr>
            <w:tcW w:w="2131" w:type="dxa"/>
            <w:tcBorders>
              <w:top w:val="single" w:sz="4" w:space="0" w:color="000000"/>
              <w:left w:val="single" w:sz="4" w:space="0" w:color="000000"/>
              <w:bottom w:val="single" w:sz="4" w:space="0" w:color="000000"/>
              <w:right w:val="single" w:sz="4" w:space="0" w:color="000000"/>
            </w:tcBorders>
          </w:tcPr>
          <w:p w14:paraId="6F6467F2" w14:textId="39A73264" w:rsidR="00A1254E" w:rsidRDefault="00A1254E" w:rsidP="006B1DCA">
            <w:pPr>
              <w:spacing w:after="0" w:line="259" w:lineRule="auto"/>
              <w:ind w:left="0" w:right="5" w:firstLine="0"/>
              <w:jc w:val="center"/>
              <w:rPr>
                <w:sz w:val="22"/>
              </w:rPr>
            </w:pPr>
            <w:r>
              <w:rPr>
                <w:sz w:val="22"/>
              </w:rPr>
              <w:t>60</w:t>
            </w:r>
          </w:p>
          <w:p w14:paraId="7E248104" w14:textId="78E72AD8" w:rsidR="0012732F" w:rsidRPr="00A1254E" w:rsidRDefault="0012732F" w:rsidP="006B1DCA">
            <w:pPr>
              <w:spacing w:after="0" w:line="259" w:lineRule="auto"/>
              <w:ind w:left="0" w:right="5" w:firstLine="0"/>
              <w:jc w:val="center"/>
              <w:rPr>
                <w:i/>
                <w:iCs/>
                <w:sz w:val="22"/>
              </w:rPr>
            </w:pPr>
          </w:p>
        </w:tc>
      </w:tr>
      <w:tr w:rsidR="0016791A" w14:paraId="6B0576A3" w14:textId="77777777" w:rsidTr="005D5D85">
        <w:trPr>
          <w:trHeight w:val="703"/>
        </w:trPr>
        <w:tc>
          <w:tcPr>
            <w:tcW w:w="541" w:type="dxa"/>
            <w:tcBorders>
              <w:top w:val="single" w:sz="4" w:space="0" w:color="000000"/>
              <w:left w:val="single" w:sz="4" w:space="0" w:color="000000"/>
              <w:bottom w:val="single" w:sz="4" w:space="0" w:color="000000"/>
              <w:right w:val="single" w:sz="4" w:space="0" w:color="000000"/>
            </w:tcBorders>
          </w:tcPr>
          <w:p w14:paraId="277F2CA9" w14:textId="78A8C84E" w:rsidR="0016791A" w:rsidRPr="0016791A" w:rsidRDefault="00646C27" w:rsidP="006B1DCA">
            <w:pPr>
              <w:spacing w:after="0" w:line="259" w:lineRule="auto"/>
              <w:ind w:left="0" w:firstLine="0"/>
              <w:jc w:val="left"/>
              <w:rPr>
                <w:b/>
                <w:sz w:val="22"/>
              </w:rPr>
            </w:pPr>
            <w:r>
              <w:rPr>
                <w:b/>
                <w:sz w:val="22"/>
              </w:rPr>
              <w:t>17.</w:t>
            </w:r>
          </w:p>
        </w:tc>
        <w:tc>
          <w:tcPr>
            <w:tcW w:w="4543" w:type="dxa"/>
            <w:tcBorders>
              <w:top w:val="single" w:sz="4" w:space="0" w:color="000000"/>
              <w:left w:val="single" w:sz="4" w:space="0" w:color="000000"/>
              <w:bottom w:val="single" w:sz="4" w:space="0" w:color="000000"/>
              <w:right w:val="single" w:sz="4" w:space="0" w:color="000000"/>
            </w:tcBorders>
          </w:tcPr>
          <w:p w14:paraId="54E10A83" w14:textId="62C836B0" w:rsidR="0016791A" w:rsidRPr="0016791A" w:rsidRDefault="00646C27" w:rsidP="006B1DCA">
            <w:pPr>
              <w:spacing w:after="0" w:line="259" w:lineRule="auto"/>
              <w:ind w:left="0" w:firstLine="0"/>
              <w:jc w:val="left"/>
              <w:rPr>
                <w:sz w:val="22"/>
              </w:rPr>
            </w:pPr>
            <w:r>
              <w:rPr>
                <w:sz w:val="22"/>
              </w:rPr>
              <w:t>Laikmenų naikinimas</w:t>
            </w:r>
            <w:r w:rsidR="009A7F50">
              <w:rPr>
                <w:sz w:val="22"/>
              </w:rPr>
              <w:t xml:space="preserve"> </w:t>
            </w:r>
            <w:r w:rsidR="009A7F50" w:rsidRPr="009A7F50">
              <w:rPr>
                <w:sz w:val="22"/>
              </w:rPr>
              <w:t>(CD diskai)</w:t>
            </w:r>
          </w:p>
        </w:tc>
        <w:tc>
          <w:tcPr>
            <w:tcW w:w="2547" w:type="dxa"/>
            <w:tcBorders>
              <w:top w:val="single" w:sz="4" w:space="0" w:color="000000"/>
              <w:left w:val="single" w:sz="4" w:space="0" w:color="000000"/>
              <w:bottom w:val="single" w:sz="4" w:space="0" w:color="000000"/>
              <w:right w:val="single" w:sz="4" w:space="0" w:color="000000"/>
            </w:tcBorders>
          </w:tcPr>
          <w:p w14:paraId="585D297E" w14:textId="56960C34" w:rsidR="0016791A" w:rsidRPr="0016791A" w:rsidRDefault="00646C27" w:rsidP="006B1DCA">
            <w:pPr>
              <w:spacing w:after="0" w:line="259" w:lineRule="auto"/>
              <w:ind w:left="0" w:firstLine="0"/>
              <w:jc w:val="left"/>
              <w:rPr>
                <w:sz w:val="22"/>
              </w:rPr>
            </w:pPr>
            <w:r>
              <w:rPr>
                <w:sz w:val="22"/>
              </w:rPr>
              <w:t>Vienetas</w:t>
            </w:r>
          </w:p>
        </w:tc>
        <w:tc>
          <w:tcPr>
            <w:tcW w:w="2131" w:type="dxa"/>
            <w:tcBorders>
              <w:top w:val="single" w:sz="4" w:space="0" w:color="000000"/>
              <w:left w:val="single" w:sz="4" w:space="0" w:color="000000"/>
              <w:bottom w:val="single" w:sz="4" w:space="0" w:color="000000"/>
              <w:right w:val="single" w:sz="4" w:space="0" w:color="000000"/>
            </w:tcBorders>
          </w:tcPr>
          <w:p w14:paraId="090DA1D1" w14:textId="3B803704" w:rsidR="0016791A" w:rsidRPr="0016791A" w:rsidRDefault="00646C27" w:rsidP="006B1DCA">
            <w:pPr>
              <w:spacing w:after="0" w:line="259" w:lineRule="auto"/>
              <w:ind w:left="0" w:right="5" w:firstLine="0"/>
              <w:jc w:val="center"/>
              <w:rPr>
                <w:sz w:val="22"/>
              </w:rPr>
            </w:pPr>
            <w:r>
              <w:rPr>
                <w:sz w:val="22"/>
              </w:rPr>
              <w:t>30</w:t>
            </w:r>
          </w:p>
        </w:tc>
      </w:tr>
      <w:tr w:rsidR="00646C27" w14:paraId="40DFB615" w14:textId="77777777" w:rsidTr="005D5D85">
        <w:trPr>
          <w:trHeight w:val="703"/>
        </w:trPr>
        <w:tc>
          <w:tcPr>
            <w:tcW w:w="541" w:type="dxa"/>
            <w:tcBorders>
              <w:top w:val="single" w:sz="4" w:space="0" w:color="000000"/>
              <w:left w:val="single" w:sz="4" w:space="0" w:color="000000"/>
              <w:bottom w:val="single" w:sz="4" w:space="0" w:color="000000"/>
              <w:right w:val="single" w:sz="4" w:space="0" w:color="000000"/>
            </w:tcBorders>
          </w:tcPr>
          <w:p w14:paraId="4046316E" w14:textId="14F8CDDE" w:rsidR="00646C27" w:rsidRDefault="00646C27" w:rsidP="006B1DCA">
            <w:pPr>
              <w:spacing w:after="0" w:line="259" w:lineRule="auto"/>
              <w:ind w:left="0" w:firstLine="0"/>
              <w:jc w:val="left"/>
              <w:rPr>
                <w:b/>
                <w:sz w:val="22"/>
              </w:rPr>
            </w:pPr>
            <w:r>
              <w:rPr>
                <w:b/>
                <w:sz w:val="22"/>
              </w:rPr>
              <w:t>18.</w:t>
            </w:r>
          </w:p>
        </w:tc>
        <w:tc>
          <w:tcPr>
            <w:tcW w:w="4543" w:type="dxa"/>
            <w:tcBorders>
              <w:top w:val="single" w:sz="4" w:space="0" w:color="000000"/>
              <w:left w:val="single" w:sz="4" w:space="0" w:color="000000"/>
              <w:bottom w:val="single" w:sz="4" w:space="0" w:color="000000"/>
              <w:right w:val="single" w:sz="4" w:space="0" w:color="000000"/>
            </w:tcBorders>
          </w:tcPr>
          <w:p w14:paraId="5FE32A5E" w14:textId="2BE09B46" w:rsidR="00646C27" w:rsidRDefault="00646C27" w:rsidP="006B1DCA">
            <w:pPr>
              <w:spacing w:after="0" w:line="259" w:lineRule="auto"/>
              <w:ind w:left="0" w:firstLine="0"/>
              <w:jc w:val="left"/>
              <w:rPr>
                <w:sz w:val="22"/>
              </w:rPr>
            </w:pPr>
            <w:r>
              <w:rPr>
                <w:sz w:val="22"/>
              </w:rPr>
              <w:t>Kitos paslaug</w:t>
            </w:r>
            <w:r w:rsidR="00284118">
              <w:rPr>
                <w:sz w:val="22"/>
              </w:rPr>
              <w:t>os iš anksto suderinus su klientu</w:t>
            </w:r>
          </w:p>
        </w:tc>
        <w:tc>
          <w:tcPr>
            <w:tcW w:w="2547" w:type="dxa"/>
            <w:tcBorders>
              <w:top w:val="single" w:sz="4" w:space="0" w:color="000000"/>
              <w:left w:val="single" w:sz="4" w:space="0" w:color="000000"/>
              <w:bottom w:val="single" w:sz="4" w:space="0" w:color="000000"/>
              <w:right w:val="single" w:sz="4" w:space="0" w:color="000000"/>
            </w:tcBorders>
          </w:tcPr>
          <w:p w14:paraId="28DD3716" w14:textId="4FE7C632" w:rsidR="00646C27" w:rsidRDefault="001B2CD5" w:rsidP="006B1DCA">
            <w:pPr>
              <w:spacing w:after="0" w:line="259" w:lineRule="auto"/>
              <w:ind w:left="0" w:firstLine="0"/>
              <w:jc w:val="left"/>
              <w:rPr>
                <w:sz w:val="22"/>
              </w:rPr>
            </w:pPr>
            <w:r>
              <w:rPr>
                <w:sz w:val="22"/>
              </w:rPr>
              <w:t>Valanda</w:t>
            </w:r>
          </w:p>
        </w:tc>
        <w:tc>
          <w:tcPr>
            <w:tcW w:w="2131" w:type="dxa"/>
            <w:tcBorders>
              <w:top w:val="single" w:sz="4" w:space="0" w:color="000000"/>
              <w:left w:val="single" w:sz="4" w:space="0" w:color="000000"/>
              <w:bottom w:val="single" w:sz="4" w:space="0" w:color="000000"/>
              <w:right w:val="single" w:sz="4" w:space="0" w:color="000000"/>
            </w:tcBorders>
          </w:tcPr>
          <w:p w14:paraId="4996FFCA" w14:textId="0DE38D72" w:rsidR="00646C27" w:rsidRDefault="001B2CD5" w:rsidP="006B1DCA">
            <w:pPr>
              <w:spacing w:after="0" w:line="259" w:lineRule="auto"/>
              <w:ind w:left="0" w:right="5" w:firstLine="0"/>
              <w:jc w:val="center"/>
              <w:rPr>
                <w:sz w:val="22"/>
              </w:rPr>
            </w:pPr>
            <w:r>
              <w:rPr>
                <w:sz w:val="22"/>
              </w:rPr>
              <w:t>200</w:t>
            </w:r>
          </w:p>
        </w:tc>
      </w:tr>
    </w:tbl>
    <w:p w14:paraId="2CF1AD62" w14:textId="77777777" w:rsidR="006B1DCA" w:rsidRDefault="0012732F" w:rsidP="006B1DCA">
      <w:pPr>
        <w:spacing w:after="0" w:line="250" w:lineRule="auto"/>
        <w:ind w:left="0" w:right="-23" w:firstLine="851"/>
        <w:jc w:val="left"/>
        <w:rPr>
          <w:sz w:val="20"/>
        </w:rPr>
      </w:pPr>
      <w:r>
        <w:rPr>
          <w:sz w:val="20"/>
        </w:rPr>
        <w:t>* šį paslaugos įkainį turi sudaryti bendra skubių paieškos, pakrovimo</w:t>
      </w:r>
      <w:r w:rsidR="00310E2A">
        <w:rPr>
          <w:sz w:val="20"/>
        </w:rPr>
        <w:t> </w:t>
      </w:r>
      <w:r>
        <w:rPr>
          <w:sz w:val="20"/>
        </w:rPr>
        <w:t>/</w:t>
      </w:r>
      <w:r w:rsidR="00310E2A">
        <w:rPr>
          <w:sz w:val="20"/>
        </w:rPr>
        <w:t> </w:t>
      </w:r>
      <w:r>
        <w:rPr>
          <w:sz w:val="20"/>
        </w:rPr>
        <w:t>iškrovimo ir pristatymo paslaugų suma.</w:t>
      </w:r>
    </w:p>
    <w:p w14:paraId="691C5D20" w14:textId="5D8D9DD3" w:rsidR="006B1DCA" w:rsidRDefault="0012732F" w:rsidP="006B1DCA">
      <w:pPr>
        <w:spacing w:after="0" w:line="250" w:lineRule="auto"/>
        <w:ind w:left="0" w:right="-23" w:firstLine="851"/>
        <w:jc w:val="left"/>
      </w:pPr>
      <w:r>
        <w:rPr>
          <w:sz w:val="20"/>
        </w:rPr>
        <w:t>** skaičiuojamos tik transporto išlaidos, pakrovimo</w:t>
      </w:r>
      <w:r w:rsidR="00310E2A">
        <w:rPr>
          <w:sz w:val="20"/>
        </w:rPr>
        <w:t> </w:t>
      </w:r>
      <w:r>
        <w:rPr>
          <w:sz w:val="20"/>
        </w:rPr>
        <w:t>/</w:t>
      </w:r>
      <w:r w:rsidR="00310E2A">
        <w:rPr>
          <w:sz w:val="20"/>
        </w:rPr>
        <w:t> </w:t>
      </w:r>
      <w:r>
        <w:rPr>
          <w:sz w:val="20"/>
        </w:rPr>
        <w:t>iškrovimo ir paieškos paslaugos neįskaičiuojam</w:t>
      </w:r>
      <w:r w:rsidR="00F634FB">
        <w:rPr>
          <w:sz w:val="20"/>
        </w:rPr>
        <w:t>os</w:t>
      </w:r>
      <w:r>
        <w:t>.</w:t>
      </w:r>
    </w:p>
    <w:p w14:paraId="323F8AEF" w14:textId="4F902D08" w:rsidR="0012732F" w:rsidRDefault="0012732F" w:rsidP="006B1DCA">
      <w:pPr>
        <w:spacing w:after="0" w:line="250" w:lineRule="auto"/>
        <w:ind w:left="0" w:right="-23" w:firstLine="851"/>
        <w:jc w:val="left"/>
        <w:rPr>
          <w:sz w:val="20"/>
        </w:rPr>
      </w:pPr>
      <w:r>
        <w:rPr>
          <w:sz w:val="20"/>
        </w:rPr>
        <w:t>***skaičiuojamos tik naikinimo paslaugų išlaidos, paieška ir transportavimas skaičiuojami pagal jų įkainius atskirai.</w:t>
      </w:r>
    </w:p>
    <w:p w14:paraId="5ABA0C46" w14:textId="77777777" w:rsidR="006B1DCA" w:rsidRDefault="006B1DCA" w:rsidP="006B1DCA">
      <w:pPr>
        <w:spacing w:after="0" w:line="250" w:lineRule="auto"/>
        <w:ind w:left="0" w:right="-23" w:firstLine="851"/>
        <w:jc w:val="left"/>
      </w:pPr>
    </w:p>
    <w:p w14:paraId="4AC1B390" w14:textId="77777777" w:rsidR="0012732F" w:rsidRDefault="0012732F" w:rsidP="006B1DCA">
      <w:pPr>
        <w:spacing w:after="0" w:line="265" w:lineRule="auto"/>
        <w:ind w:left="0" w:right="-23" w:firstLine="851"/>
        <w:jc w:val="left"/>
      </w:pPr>
      <w:r>
        <w:rPr>
          <w:b/>
        </w:rPr>
        <w:t>III. KITOS SĄLYGOS</w:t>
      </w:r>
    </w:p>
    <w:p w14:paraId="041272C2" w14:textId="65F9AF9A" w:rsidR="0012732F" w:rsidRDefault="0012732F" w:rsidP="006B1DCA">
      <w:pPr>
        <w:spacing w:after="0"/>
        <w:ind w:left="0" w:right="-23" w:firstLine="851"/>
      </w:pPr>
      <w:r>
        <w:t xml:space="preserve">3.1. Numatoma sutarties pradžia – </w:t>
      </w:r>
      <w:r w:rsidRPr="004D0FAA">
        <w:rPr>
          <w:color w:val="000000" w:themeColor="text1"/>
        </w:rPr>
        <w:t xml:space="preserve">2026 m. liepos </w:t>
      </w:r>
      <w:r w:rsidRPr="004527D5">
        <w:rPr>
          <w:color w:val="auto"/>
        </w:rPr>
        <w:t xml:space="preserve">mėn. paslaugų </w:t>
      </w:r>
      <w:r>
        <w:t>sutarties trukmė 36 mėn. su galimybe pratęsti 2 kartus po 12 mėnesių.</w:t>
      </w:r>
    </w:p>
    <w:p w14:paraId="52C92EFA" w14:textId="463C6B65" w:rsidR="0012732F" w:rsidRDefault="0012732F" w:rsidP="006B1DCA">
      <w:pPr>
        <w:tabs>
          <w:tab w:val="center" w:pos="797"/>
          <w:tab w:val="center" w:pos="5192"/>
        </w:tabs>
        <w:spacing w:after="0"/>
        <w:ind w:left="0" w:right="-23" w:firstLine="851"/>
        <w:jc w:val="left"/>
      </w:pPr>
      <w:r>
        <w:t>3.2.</w:t>
      </w:r>
      <w:r w:rsidR="006B1DCA">
        <w:t xml:space="preserve"> </w:t>
      </w:r>
      <w:r>
        <w:t>Agentūra neįsipareigoja sutarties eigoje įsigyti maksimalaus paslaugų kiekio.</w:t>
      </w:r>
    </w:p>
    <w:p w14:paraId="0B1C16FF" w14:textId="77777777" w:rsidR="0012732F" w:rsidRDefault="0012732F" w:rsidP="006B1DCA">
      <w:pPr>
        <w:spacing w:after="0"/>
        <w:ind w:left="0" w:right="-23" w:firstLine="851"/>
      </w:pPr>
      <w:r>
        <w:t>3.3. Tiekėjas privalo užtikrinti, kad dokumentų saugykla, dokumentų priėmimas, saugojimas ir administravimas atitiktų Lietuvos Respublikos dokumentų ir archyvų įstatymo ir Lietuvos archyvų departamento prie Lietuvos Respublikos Vyriausybės priimtus teisės aktus.</w:t>
      </w:r>
    </w:p>
    <w:p w14:paraId="6CCDB8BA" w14:textId="45F28B5B" w:rsidR="0012732F" w:rsidRDefault="0012732F" w:rsidP="006B1DCA">
      <w:pPr>
        <w:spacing w:after="0"/>
        <w:ind w:left="0" w:right="-23" w:firstLine="851"/>
      </w:pPr>
      <w:r>
        <w:t>3.</w:t>
      </w:r>
      <w:r w:rsidR="000314B6">
        <w:t>4</w:t>
      </w:r>
      <w:r>
        <w:t xml:space="preserve">. Paslaugų teikėjas privalo turėti įdiegtą elektroninę archyvinių dokumentų valdymo sistemą, visos sistemos administravimo išlaidos tenka tiekėjui. Tiekėjas turi užtikrinti, kad duomenys į sistemą bus perkelti ir administruojami nekeičiant Agentūros archyvinių dokumentų valdymo tvarkos, formų ir pan. Prieš pateikdamas pasiūlymą tiekėjas turi teisę susipažinti su Agentūros archyvinių dokumentų apskaitos dokumentų formomis. </w:t>
      </w:r>
    </w:p>
    <w:p w14:paraId="2B34B11B" w14:textId="124A637B" w:rsidR="0012732F" w:rsidRDefault="0012732F" w:rsidP="006D06F2">
      <w:pPr>
        <w:spacing w:after="0" w:line="262" w:lineRule="auto"/>
        <w:ind w:left="0" w:right="-23" w:firstLine="851"/>
      </w:pPr>
      <w:r>
        <w:t>3.</w:t>
      </w:r>
      <w:r w:rsidR="000314B6">
        <w:t>5</w:t>
      </w:r>
      <w:r>
        <w:t xml:space="preserve">. Elektroninės archyvinių dokumentų valdymo sistemos pritaikymo ir Agentūros archyvinių dokumentų perkėlimo į sistemą darbai turi būti atliekami be papildomų Agentūros finansinių išlaidų, naudojantis tik paslaugų teikėjo ištekliais, darbuotojais, medžiagomis ir įranga. </w:t>
      </w:r>
    </w:p>
    <w:p w14:paraId="1F7B2444" w14:textId="3AD89574" w:rsidR="0012732F" w:rsidRPr="004D0FAA" w:rsidRDefault="0012732F" w:rsidP="006D06F2">
      <w:pPr>
        <w:tabs>
          <w:tab w:val="center" w:pos="797"/>
          <w:tab w:val="center" w:pos="4749"/>
        </w:tabs>
        <w:spacing w:after="0"/>
        <w:ind w:left="0" w:right="-23" w:firstLine="851"/>
        <w:jc w:val="left"/>
        <w:rPr>
          <w:color w:val="000000" w:themeColor="text1"/>
        </w:rPr>
      </w:pPr>
      <w:r w:rsidRPr="008E129A">
        <w:t>3.</w:t>
      </w:r>
      <w:r w:rsidR="000314B6">
        <w:t>6</w:t>
      </w:r>
      <w:r w:rsidRPr="008E129A">
        <w:t>.</w:t>
      </w:r>
      <w:r w:rsidR="006B1DCA">
        <w:t xml:space="preserve"> </w:t>
      </w:r>
      <w:r w:rsidRPr="008E129A">
        <w:rPr>
          <w:color w:val="000000" w:themeColor="text1"/>
        </w:rPr>
        <w:t>Reikalavimai elektroninei archyvinių dokumentų valdymo sistemai:</w:t>
      </w:r>
    </w:p>
    <w:p w14:paraId="522AF4CE" w14:textId="77777777" w:rsidR="0012732F" w:rsidRDefault="0012732F" w:rsidP="006D06F2">
      <w:pPr>
        <w:numPr>
          <w:ilvl w:val="0"/>
          <w:numId w:val="1"/>
        </w:numPr>
        <w:tabs>
          <w:tab w:val="left" w:pos="993"/>
        </w:tabs>
        <w:spacing w:after="0"/>
        <w:ind w:left="0" w:right="-23" w:firstLine="851"/>
      </w:pPr>
      <w:r>
        <w:t>turi veikti valstybine lietuvių kalba;</w:t>
      </w:r>
    </w:p>
    <w:p w14:paraId="54FE7434" w14:textId="09FB58A4" w:rsidR="0012732F" w:rsidRDefault="0012732F" w:rsidP="006D06F2">
      <w:pPr>
        <w:numPr>
          <w:ilvl w:val="0"/>
          <w:numId w:val="1"/>
        </w:numPr>
        <w:tabs>
          <w:tab w:val="left" w:pos="993"/>
        </w:tabs>
        <w:spacing w:after="0"/>
        <w:ind w:left="0" w:right="-23" w:firstLine="851"/>
      </w:pPr>
      <w:r>
        <w:t>turi būti suteikta galimybė prie sistemos vartotojo teisėmis prisijungti ne mažiau nei 10</w:t>
      </w:r>
      <w:r w:rsidR="008B475B">
        <w:t xml:space="preserve"> (dešimt) </w:t>
      </w:r>
      <w:r>
        <w:t>Agentūros darbuotojų, kurie minėtoje sistemoje galėtų atlikti reikiamų bylų paiešką, užsakymą, matyti bylų statusą (ar yra archyve, ar jau paimta) ir t.t.;</w:t>
      </w:r>
    </w:p>
    <w:p w14:paraId="40BCC1E9" w14:textId="6DF7E51A" w:rsidR="0012732F" w:rsidRDefault="0012732F" w:rsidP="006D06F2">
      <w:pPr>
        <w:numPr>
          <w:ilvl w:val="0"/>
          <w:numId w:val="1"/>
        </w:numPr>
        <w:tabs>
          <w:tab w:val="left" w:pos="993"/>
        </w:tabs>
        <w:spacing w:after="0"/>
        <w:ind w:left="0" w:right="-23" w:firstLine="851"/>
      </w:pPr>
      <w:r>
        <w:t>elektroninės archyvinių dokumentų valdymo sistemos ar paslaugų teikėjo resursais užtikrinti tokias papildomas funkcijas, tokias kaip duomenų koregavimas, ataskaitų formavimas ir pan.;</w:t>
      </w:r>
    </w:p>
    <w:p w14:paraId="2467EB60" w14:textId="45F9814D" w:rsidR="0012732F" w:rsidRDefault="0012732F" w:rsidP="006D06F2">
      <w:pPr>
        <w:numPr>
          <w:ilvl w:val="0"/>
          <w:numId w:val="1"/>
        </w:numPr>
        <w:tabs>
          <w:tab w:val="left" w:pos="993"/>
        </w:tabs>
        <w:spacing w:after="0"/>
        <w:ind w:left="0" w:right="-23" w:firstLine="851"/>
      </w:pPr>
      <w:r>
        <w:t>turi įgalinti per trumpą laiką surasti reikiamą bylą</w:t>
      </w:r>
      <w:r w:rsidRPr="004D0FAA">
        <w:t xml:space="preserve"> pagal pavadinimą</w:t>
      </w:r>
      <w:r>
        <w:t>, atlikti bylos užsakymą, privalo atlikti bylų sisteminimą (pagal naikinimo metus, pagal būseną (yra archyve ar ne)) ir t.t.;</w:t>
      </w:r>
    </w:p>
    <w:p w14:paraId="41BD92A6" w14:textId="66FBB220" w:rsidR="0012732F" w:rsidRDefault="0012732F" w:rsidP="006D06F2">
      <w:pPr>
        <w:numPr>
          <w:ilvl w:val="0"/>
          <w:numId w:val="1"/>
        </w:numPr>
        <w:tabs>
          <w:tab w:val="left" w:pos="993"/>
        </w:tabs>
        <w:spacing w:after="0"/>
        <w:ind w:left="0" w:right="-23" w:firstLine="851"/>
      </w:pPr>
      <w:r>
        <w:lastRenderedPageBreak/>
        <w:t>turi turėti galimybę sugeneruoti ar paslaugų teikėjo resursais pateikti priėmimo</w:t>
      </w:r>
      <w:r w:rsidR="00EC052C">
        <w:t>–</w:t>
      </w:r>
      <w:r>
        <w:t>perdavimo aktus, ataskaitas;</w:t>
      </w:r>
    </w:p>
    <w:p w14:paraId="20AFBCCE" w14:textId="77777777" w:rsidR="0012732F" w:rsidRDefault="0012732F" w:rsidP="006D06F2">
      <w:pPr>
        <w:numPr>
          <w:ilvl w:val="0"/>
          <w:numId w:val="1"/>
        </w:numPr>
        <w:tabs>
          <w:tab w:val="left" w:pos="993"/>
        </w:tabs>
        <w:spacing w:after="0" w:line="262" w:lineRule="auto"/>
        <w:ind w:left="0" w:right="-23" w:firstLine="851"/>
      </w:pPr>
      <w:r>
        <w:t>turi turėti galimybę stebėti, kur dokumentai yra šiuo metu bei galimybę išsaugoti dokumentų judėjimo istoriją;</w:t>
      </w:r>
    </w:p>
    <w:p w14:paraId="10EADDCA" w14:textId="77777777" w:rsidR="0012732F" w:rsidRDefault="0012732F" w:rsidP="006D06F2">
      <w:pPr>
        <w:numPr>
          <w:ilvl w:val="0"/>
          <w:numId w:val="1"/>
        </w:numPr>
        <w:tabs>
          <w:tab w:val="left" w:pos="993"/>
        </w:tabs>
        <w:spacing w:after="0"/>
        <w:ind w:left="0" w:right="-23" w:firstLine="851"/>
      </w:pPr>
      <w:r>
        <w:t>automatiškai generuoti arba paslaugų teikėjo resursais teikti pranešimus apie artėjantį dokumentų naikinimo terminą;</w:t>
      </w:r>
    </w:p>
    <w:p w14:paraId="1D4B55A4" w14:textId="77777777" w:rsidR="0012732F" w:rsidRDefault="0012732F" w:rsidP="006D06F2">
      <w:pPr>
        <w:numPr>
          <w:ilvl w:val="0"/>
          <w:numId w:val="1"/>
        </w:numPr>
        <w:tabs>
          <w:tab w:val="left" w:pos="993"/>
        </w:tabs>
        <w:spacing w:after="0" w:line="262" w:lineRule="auto"/>
        <w:ind w:left="0" w:right="-23" w:firstLine="851"/>
      </w:pPr>
      <w:r>
        <w:t>turi būti užtikrintas Agentūros archyvinių dokumentų atskyrimas nuo kitų Tiekėjo administruojamų dokumentų;</w:t>
      </w:r>
    </w:p>
    <w:p w14:paraId="6E214473" w14:textId="77777777" w:rsidR="0012732F" w:rsidRDefault="0012732F" w:rsidP="005D5D85">
      <w:pPr>
        <w:numPr>
          <w:ilvl w:val="0"/>
          <w:numId w:val="1"/>
        </w:numPr>
        <w:tabs>
          <w:tab w:val="left" w:pos="993"/>
        </w:tabs>
        <w:spacing w:after="0"/>
        <w:ind w:left="0" w:firstLine="851"/>
      </w:pPr>
      <w:r>
        <w:t>turi būti apsaugota nuo konfidencialios informacijos atskleidimo tretiesiems asmenims.</w:t>
      </w:r>
    </w:p>
    <w:p w14:paraId="0D4BE1BF" w14:textId="34CD5413" w:rsidR="0012732F" w:rsidRDefault="0012732F" w:rsidP="006B1DCA">
      <w:pPr>
        <w:spacing w:after="0"/>
        <w:ind w:left="0" w:firstLine="851"/>
      </w:pPr>
      <w:r>
        <w:t>3.</w:t>
      </w:r>
      <w:r w:rsidR="000314B6">
        <w:t>7</w:t>
      </w:r>
      <w:r>
        <w:t>. Tiekėjas privalo apmokyti Agentūros darbuotojus, kurie naudosis Elektronine archyvinių dokumentų valdymo sistema, tai yra:</w:t>
      </w:r>
    </w:p>
    <w:p w14:paraId="33201A81" w14:textId="77777777" w:rsidR="0012732F" w:rsidRDefault="0012732F" w:rsidP="005D5D85">
      <w:pPr>
        <w:numPr>
          <w:ilvl w:val="0"/>
          <w:numId w:val="1"/>
        </w:numPr>
        <w:tabs>
          <w:tab w:val="left" w:pos="993"/>
        </w:tabs>
        <w:spacing w:after="0"/>
        <w:ind w:left="0" w:firstLine="851"/>
      </w:pPr>
      <w:r>
        <w:t>parengti mokomąją medžiagą lietuvių kalba. Visa mokomoji medžiaga turi būti pateikta elektroniniu būdu.</w:t>
      </w:r>
    </w:p>
    <w:p w14:paraId="71A59097" w14:textId="77777777" w:rsidR="0012732F" w:rsidRDefault="0012732F" w:rsidP="005D5D85">
      <w:pPr>
        <w:numPr>
          <w:ilvl w:val="0"/>
          <w:numId w:val="1"/>
        </w:numPr>
        <w:tabs>
          <w:tab w:val="left" w:pos="993"/>
        </w:tabs>
        <w:spacing w:after="0"/>
        <w:ind w:left="0" w:firstLine="851"/>
      </w:pPr>
      <w:r>
        <w:t>pravesti apmokymus Agentūros nurodytose patalpose, esant poreikiui, naudotojų darbo vietose;</w:t>
      </w:r>
    </w:p>
    <w:p w14:paraId="77A8E6DD" w14:textId="77777777" w:rsidR="0012732F" w:rsidRDefault="0012732F" w:rsidP="005D5D85">
      <w:pPr>
        <w:numPr>
          <w:ilvl w:val="0"/>
          <w:numId w:val="1"/>
        </w:numPr>
        <w:tabs>
          <w:tab w:val="left" w:pos="993"/>
        </w:tabs>
        <w:spacing w:after="0"/>
        <w:ind w:left="0" w:firstLine="851"/>
      </w:pPr>
      <w:r>
        <w:t>apmokyti ne mažiau kaip 12 (dvylika) Agentūros darbuotojų;</w:t>
      </w:r>
    </w:p>
    <w:p w14:paraId="133D8378" w14:textId="0EB2AA25" w:rsidR="0012732F" w:rsidRDefault="0012732F" w:rsidP="005D5D85">
      <w:pPr>
        <w:numPr>
          <w:ilvl w:val="0"/>
          <w:numId w:val="1"/>
        </w:numPr>
        <w:tabs>
          <w:tab w:val="left" w:pos="993"/>
        </w:tabs>
        <w:spacing w:after="0"/>
        <w:ind w:left="0" w:firstLine="851"/>
      </w:pPr>
      <w:r>
        <w:t xml:space="preserve">apmokymų trukmė </w:t>
      </w:r>
      <w:r w:rsidR="00310E2A">
        <w:t>–</w:t>
      </w:r>
      <w:r>
        <w:t xml:space="preserve"> ne mažiau kaip 2 valandos (1 valanda teoriniai daliai ir 1 valanda praktinei); </w:t>
      </w:r>
    </w:p>
    <w:p w14:paraId="39E95714" w14:textId="77777777" w:rsidR="0012732F" w:rsidRDefault="0012732F" w:rsidP="005D5D85">
      <w:pPr>
        <w:numPr>
          <w:ilvl w:val="0"/>
          <w:numId w:val="1"/>
        </w:numPr>
        <w:tabs>
          <w:tab w:val="left" w:pos="993"/>
        </w:tabs>
        <w:spacing w:after="0"/>
        <w:ind w:left="0" w:firstLine="851"/>
      </w:pPr>
      <w:r>
        <w:t xml:space="preserve">tiekėjas viso sutarties galiojimo metu privalo neribotai ir nemokamai teikti konsultacijas Agentūros atstovams telefonu, el. paštu bei kitomis komunikavimo priemonėmis. </w:t>
      </w:r>
    </w:p>
    <w:p w14:paraId="1F4D4639" w14:textId="7C250CF6" w:rsidR="002A3C3B" w:rsidRDefault="00D95CFC" w:rsidP="00D95CFC">
      <w:pPr>
        <w:spacing w:after="0"/>
        <w:ind w:left="0" w:firstLine="851"/>
      </w:pPr>
      <w:r>
        <w:t>3.</w:t>
      </w:r>
      <w:r w:rsidR="000314B6">
        <w:t>8</w:t>
      </w:r>
      <w:r>
        <w:t xml:space="preserve">. </w:t>
      </w:r>
      <w:r w:rsidR="0012732F">
        <w:t>Tiekėjas be raštiško Agentūros leidimo, neturi teisės leisti peržiūrėti, naudoti, kopijuoti ir</w:t>
      </w:r>
      <w:r w:rsidR="00310E2A">
        <w:t> / </w:t>
      </w:r>
      <w:r w:rsidR="0012732F">
        <w:t>ar kitaip perteikti Agentūros saugomų ir administruojamų dokumentų turinį tretiesiems asmenims.</w:t>
      </w:r>
    </w:p>
    <w:p w14:paraId="49BB581E" w14:textId="31256B9F" w:rsidR="00B71D5E" w:rsidRPr="00000D46" w:rsidRDefault="00B71D5E" w:rsidP="008838FA">
      <w:pPr>
        <w:spacing w:after="0"/>
        <w:ind w:right="-23"/>
        <w:rPr>
          <w:highlight w:val="yellow"/>
        </w:rPr>
      </w:pPr>
    </w:p>
    <w:sectPr w:rsidR="00B71D5E" w:rsidRPr="00000D46" w:rsidSect="00D3172E">
      <w:pgSz w:w="11906" w:h="16838" w:code="9"/>
      <w:pgMar w:top="1440" w:right="566" w:bottom="1440" w:left="144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94334FF"/>
    <w:multiLevelType w:val="multilevel"/>
    <w:tmpl w:val="D53868D4"/>
    <w:lvl w:ilvl="0">
      <w:start w:val="3"/>
      <w:numFmt w:val="decimal"/>
      <w:lvlText w:val="%1"/>
      <w:lvlJc w:val="left"/>
      <w:pPr>
        <w:ind w:left="3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start w:val="8"/>
      <w:numFmt w:val="decimal"/>
      <w:lvlRestart w:val="0"/>
      <w:lvlText w:val="%1.%2."/>
      <w:lvlJc w:val="left"/>
      <w:pPr>
        <w:ind w:left="17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50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222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94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66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38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510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82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7CC308EE"/>
    <w:multiLevelType w:val="hybridMultilevel"/>
    <w:tmpl w:val="62085184"/>
    <w:lvl w:ilvl="0" w:tplc="9B4E656C">
      <w:start w:val="1"/>
      <w:numFmt w:val="bullet"/>
      <w:lvlText w:val="-"/>
      <w:lvlJc w:val="left"/>
      <w:pPr>
        <w:ind w:left="17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3F7AAE10">
      <w:start w:val="1"/>
      <w:numFmt w:val="bullet"/>
      <w:lvlText w:val="o"/>
      <w:lvlJc w:val="left"/>
      <w:pPr>
        <w:ind w:left="164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3572B1B4">
      <w:start w:val="1"/>
      <w:numFmt w:val="bullet"/>
      <w:lvlText w:val="▪"/>
      <w:lvlJc w:val="left"/>
      <w:pPr>
        <w:ind w:left="236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BD62F1B0">
      <w:start w:val="1"/>
      <w:numFmt w:val="bullet"/>
      <w:lvlText w:val="•"/>
      <w:lvlJc w:val="left"/>
      <w:pPr>
        <w:ind w:left="308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84645B26">
      <w:start w:val="1"/>
      <w:numFmt w:val="bullet"/>
      <w:lvlText w:val="o"/>
      <w:lvlJc w:val="left"/>
      <w:pPr>
        <w:ind w:left="380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2110DDCE">
      <w:start w:val="1"/>
      <w:numFmt w:val="bullet"/>
      <w:lvlText w:val="▪"/>
      <w:lvlJc w:val="left"/>
      <w:pPr>
        <w:ind w:left="452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CE809ACC">
      <w:start w:val="1"/>
      <w:numFmt w:val="bullet"/>
      <w:lvlText w:val="•"/>
      <w:lvlJc w:val="left"/>
      <w:pPr>
        <w:ind w:left="524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01DCA3A0">
      <w:start w:val="1"/>
      <w:numFmt w:val="bullet"/>
      <w:lvlText w:val="o"/>
      <w:lvlJc w:val="left"/>
      <w:pPr>
        <w:ind w:left="596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BA2EED0E">
      <w:start w:val="1"/>
      <w:numFmt w:val="bullet"/>
      <w:lvlText w:val="▪"/>
      <w:lvlJc w:val="left"/>
      <w:pPr>
        <w:ind w:left="668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num w:numId="1" w16cid:durableId="1203328137">
    <w:abstractNumId w:val="1"/>
  </w:num>
  <w:num w:numId="2" w16cid:durableId="86987429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732F"/>
    <w:rsid w:val="00000D46"/>
    <w:rsid w:val="000060FD"/>
    <w:rsid w:val="000314B6"/>
    <w:rsid w:val="00040A52"/>
    <w:rsid w:val="00073718"/>
    <w:rsid w:val="000D5E79"/>
    <w:rsid w:val="000E2BD4"/>
    <w:rsid w:val="0010023B"/>
    <w:rsid w:val="001073EA"/>
    <w:rsid w:val="001164A0"/>
    <w:rsid w:val="00120D3B"/>
    <w:rsid w:val="0012732F"/>
    <w:rsid w:val="00130FB5"/>
    <w:rsid w:val="00134C5D"/>
    <w:rsid w:val="00155402"/>
    <w:rsid w:val="0016791A"/>
    <w:rsid w:val="001775EF"/>
    <w:rsid w:val="00197C8C"/>
    <w:rsid w:val="001B2CD5"/>
    <w:rsid w:val="001B6C15"/>
    <w:rsid w:val="001E62DE"/>
    <w:rsid w:val="00210E63"/>
    <w:rsid w:val="00271359"/>
    <w:rsid w:val="00284118"/>
    <w:rsid w:val="00295690"/>
    <w:rsid w:val="002A3C3B"/>
    <w:rsid w:val="002B2B98"/>
    <w:rsid w:val="00310E2A"/>
    <w:rsid w:val="003B0D8C"/>
    <w:rsid w:val="003B30BC"/>
    <w:rsid w:val="003F4211"/>
    <w:rsid w:val="00432CE9"/>
    <w:rsid w:val="0044025E"/>
    <w:rsid w:val="00447278"/>
    <w:rsid w:val="004527D5"/>
    <w:rsid w:val="0045762B"/>
    <w:rsid w:val="00483E42"/>
    <w:rsid w:val="00494F52"/>
    <w:rsid w:val="004B4B66"/>
    <w:rsid w:val="004D0FAA"/>
    <w:rsid w:val="004E2AFA"/>
    <w:rsid w:val="005144DE"/>
    <w:rsid w:val="005403DE"/>
    <w:rsid w:val="00552B50"/>
    <w:rsid w:val="005A2E18"/>
    <w:rsid w:val="005A3AB5"/>
    <w:rsid w:val="005A7C0D"/>
    <w:rsid w:val="005C0C48"/>
    <w:rsid w:val="005D5D85"/>
    <w:rsid w:val="005D5D9C"/>
    <w:rsid w:val="005E28EE"/>
    <w:rsid w:val="005F5836"/>
    <w:rsid w:val="00605B19"/>
    <w:rsid w:val="00646C27"/>
    <w:rsid w:val="00651DE1"/>
    <w:rsid w:val="0066019C"/>
    <w:rsid w:val="006A6531"/>
    <w:rsid w:val="006B1DCA"/>
    <w:rsid w:val="006C2547"/>
    <w:rsid w:val="006D06F2"/>
    <w:rsid w:val="006E2A85"/>
    <w:rsid w:val="006F3E5E"/>
    <w:rsid w:val="007228B4"/>
    <w:rsid w:val="00730518"/>
    <w:rsid w:val="00733A1C"/>
    <w:rsid w:val="0079184C"/>
    <w:rsid w:val="007B7581"/>
    <w:rsid w:val="00824AB9"/>
    <w:rsid w:val="00873608"/>
    <w:rsid w:val="008838FA"/>
    <w:rsid w:val="008851C1"/>
    <w:rsid w:val="00886E32"/>
    <w:rsid w:val="008B447E"/>
    <w:rsid w:val="008B475B"/>
    <w:rsid w:val="008E129A"/>
    <w:rsid w:val="008E55AA"/>
    <w:rsid w:val="009029CA"/>
    <w:rsid w:val="00903A94"/>
    <w:rsid w:val="00926531"/>
    <w:rsid w:val="0093658A"/>
    <w:rsid w:val="00946EE9"/>
    <w:rsid w:val="009A7F50"/>
    <w:rsid w:val="009B256B"/>
    <w:rsid w:val="009B6541"/>
    <w:rsid w:val="00A03C53"/>
    <w:rsid w:val="00A07972"/>
    <w:rsid w:val="00A1254E"/>
    <w:rsid w:val="00A40A29"/>
    <w:rsid w:val="00A5595F"/>
    <w:rsid w:val="00A5748F"/>
    <w:rsid w:val="00AA0EE4"/>
    <w:rsid w:val="00AB2A85"/>
    <w:rsid w:val="00AE7BB4"/>
    <w:rsid w:val="00AF1645"/>
    <w:rsid w:val="00AF65B9"/>
    <w:rsid w:val="00B006AA"/>
    <w:rsid w:val="00B04392"/>
    <w:rsid w:val="00B332F3"/>
    <w:rsid w:val="00B6418D"/>
    <w:rsid w:val="00B719F8"/>
    <w:rsid w:val="00B71D5E"/>
    <w:rsid w:val="00B85AE1"/>
    <w:rsid w:val="00BB1D90"/>
    <w:rsid w:val="00BE727A"/>
    <w:rsid w:val="00BF34D8"/>
    <w:rsid w:val="00C21F62"/>
    <w:rsid w:val="00C35595"/>
    <w:rsid w:val="00C42A9A"/>
    <w:rsid w:val="00C549A0"/>
    <w:rsid w:val="00C57ADD"/>
    <w:rsid w:val="00C600ED"/>
    <w:rsid w:val="00C90056"/>
    <w:rsid w:val="00C903B8"/>
    <w:rsid w:val="00CA1BEA"/>
    <w:rsid w:val="00CB4D32"/>
    <w:rsid w:val="00CB692A"/>
    <w:rsid w:val="00CD0C25"/>
    <w:rsid w:val="00CE62ED"/>
    <w:rsid w:val="00D071CD"/>
    <w:rsid w:val="00D15DC0"/>
    <w:rsid w:val="00D3172E"/>
    <w:rsid w:val="00D36698"/>
    <w:rsid w:val="00D508B2"/>
    <w:rsid w:val="00D55A93"/>
    <w:rsid w:val="00D64DA2"/>
    <w:rsid w:val="00D7586D"/>
    <w:rsid w:val="00D91592"/>
    <w:rsid w:val="00D95CFC"/>
    <w:rsid w:val="00DA6417"/>
    <w:rsid w:val="00DF79DB"/>
    <w:rsid w:val="00E15EC2"/>
    <w:rsid w:val="00E265E8"/>
    <w:rsid w:val="00E677B8"/>
    <w:rsid w:val="00E934CF"/>
    <w:rsid w:val="00E94E9A"/>
    <w:rsid w:val="00EA102E"/>
    <w:rsid w:val="00EC052C"/>
    <w:rsid w:val="00EC1A60"/>
    <w:rsid w:val="00ED73CE"/>
    <w:rsid w:val="00EE27EB"/>
    <w:rsid w:val="00EE7A1C"/>
    <w:rsid w:val="00EF182B"/>
    <w:rsid w:val="00F215E7"/>
    <w:rsid w:val="00F634FB"/>
    <w:rsid w:val="00F700E3"/>
    <w:rsid w:val="00F872F0"/>
    <w:rsid w:val="00FB2953"/>
    <w:rsid w:val="00FD5A92"/>
    <w:rsid w:val="00FF404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B4BE97"/>
  <w15:chartTrackingRefBased/>
  <w15:docId w15:val="{BDCBAF34-0638-4470-B368-E9469679E8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2732F"/>
    <w:pPr>
      <w:spacing w:after="24" w:line="235" w:lineRule="auto"/>
      <w:ind w:left="10" w:hanging="10"/>
      <w:jc w:val="both"/>
    </w:pPr>
    <w:rPr>
      <w:rFonts w:ascii="Calibri" w:eastAsia="Calibri" w:hAnsi="Calibri" w:cs="Calibri"/>
      <w:color w:val="000000"/>
      <w:lang w:eastAsia="lt-LT"/>
    </w:rPr>
  </w:style>
  <w:style w:type="paragraph" w:styleId="Antrat1">
    <w:name w:val="heading 1"/>
    <w:basedOn w:val="prastasis"/>
    <w:next w:val="prastasis"/>
    <w:link w:val="Antrat1Diagrama"/>
    <w:uiPriority w:val="9"/>
    <w:qFormat/>
    <w:rsid w:val="0012732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12732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12732F"/>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12732F"/>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12732F"/>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12732F"/>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12732F"/>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12732F"/>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12732F"/>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12732F"/>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12732F"/>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12732F"/>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12732F"/>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12732F"/>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12732F"/>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12732F"/>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12732F"/>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12732F"/>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12732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12732F"/>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12732F"/>
    <w:pPr>
      <w:numPr>
        <w:ilvl w:val="1"/>
      </w:numPr>
      <w:ind w:left="10" w:hanging="10"/>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12732F"/>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12732F"/>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12732F"/>
    <w:rPr>
      <w:i/>
      <w:iCs/>
      <w:color w:val="404040" w:themeColor="text1" w:themeTint="BF"/>
    </w:rPr>
  </w:style>
  <w:style w:type="paragraph" w:styleId="Sraopastraipa">
    <w:name w:val="List Paragraph"/>
    <w:basedOn w:val="prastasis"/>
    <w:uiPriority w:val="34"/>
    <w:qFormat/>
    <w:rsid w:val="0012732F"/>
    <w:pPr>
      <w:ind w:left="720"/>
      <w:contextualSpacing/>
    </w:pPr>
  </w:style>
  <w:style w:type="character" w:styleId="Rykuspabraukimas">
    <w:name w:val="Intense Emphasis"/>
    <w:basedOn w:val="Numatytasispastraiposriftas"/>
    <w:uiPriority w:val="21"/>
    <w:qFormat/>
    <w:rsid w:val="0012732F"/>
    <w:rPr>
      <w:i/>
      <w:iCs/>
      <w:color w:val="0F4761" w:themeColor="accent1" w:themeShade="BF"/>
    </w:rPr>
  </w:style>
  <w:style w:type="paragraph" w:styleId="Iskirtacitata">
    <w:name w:val="Intense Quote"/>
    <w:basedOn w:val="prastasis"/>
    <w:next w:val="prastasis"/>
    <w:link w:val="IskirtacitataDiagrama"/>
    <w:uiPriority w:val="30"/>
    <w:qFormat/>
    <w:rsid w:val="0012732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12732F"/>
    <w:rPr>
      <w:i/>
      <w:iCs/>
      <w:color w:val="0F4761" w:themeColor="accent1" w:themeShade="BF"/>
    </w:rPr>
  </w:style>
  <w:style w:type="character" w:styleId="Rykinuoroda">
    <w:name w:val="Intense Reference"/>
    <w:basedOn w:val="Numatytasispastraiposriftas"/>
    <w:uiPriority w:val="32"/>
    <w:qFormat/>
    <w:rsid w:val="0012732F"/>
    <w:rPr>
      <w:b/>
      <w:bCs/>
      <w:smallCaps/>
      <w:color w:val="0F4761" w:themeColor="accent1" w:themeShade="BF"/>
      <w:spacing w:val="5"/>
    </w:rPr>
  </w:style>
  <w:style w:type="table" w:customStyle="1" w:styleId="TableGrid">
    <w:name w:val="TableGrid"/>
    <w:rsid w:val="0012732F"/>
    <w:pPr>
      <w:spacing w:after="0" w:line="240" w:lineRule="auto"/>
    </w:pPr>
    <w:rPr>
      <w:rFonts w:eastAsiaTheme="minorEastAsia"/>
      <w:lang w:eastAsia="lt-LT"/>
    </w:rPr>
    <w:tblPr>
      <w:tblCellMar>
        <w:top w:w="0" w:type="dxa"/>
        <w:left w:w="0" w:type="dxa"/>
        <w:bottom w:w="0" w:type="dxa"/>
        <w:right w:w="0" w:type="dxa"/>
      </w:tblCellMar>
    </w:tblPr>
  </w:style>
  <w:style w:type="character" w:styleId="Komentaronuoroda">
    <w:name w:val="annotation reference"/>
    <w:basedOn w:val="Numatytasispastraiposriftas"/>
    <w:uiPriority w:val="99"/>
    <w:semiHidden/>
    <w:unhideWhenUsed/>
    <w:rsid w:val="00BE727A"/>
    <w:rPr>
      <w:sz w:val="16"/>
      <w:szCs w:val="16"/>
    </w:rPr>
  </w:style>
  <w:style w:type="paragraph" w:styleId="Komentarotekstas">
    <w:name w:val="annotation text"/>
    <w:basedOn w:val="prastasis"/>
    <w:link w:val="KomentarotekstasDiagrama"/>
    <w:uiPriority w:val="99"/>
    <w:unhideWhenUsed/>
    <w:rsid w:val="00BE727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BE727A"/>
    <w:rPr>
      <w:rFonts w:ascii="Calibri" w:eastAsia="Calibri" w:hAnsi="Calibri" w:cs="Calibri"/>
      <w:color w:val="000000"/>
      <w:sz w:val="20"/>
      <w:szCs w:val="20"/>
      <w:lang w:eastAsia="lt-LT"/>
    </w:rPr>
  </w:style>
  <w:style w:type="paragraph" w:styleId="Komentarotema">
    <w:name w:val="annotation subject"/>
    <w:basedOn w:val="Komentarotekstas"/>
    <w:next w:val="Komentarotekstas"/>
    <w:link w:val="KomentarotemaDiagrama"/>
    <w:uiPriority w:val="99"/>
    <w:semiHidden/>
    <w:unhideWhenUsed/>
    <w:rsid w:val="00BE727A"/>
    <w:rPr>
      <w:b/>
      <w:bCs/>
    </w:rPr>
  </w:style>
  <w:style w:type="character" w:customStyle="1" w:styleId="KomentarotemaDiagrama">
    <w:name w:val="Komentaro tema Diagrama"/>
    <w:basedOn w:val="KomentarotekstasDiagrama"/>
    <w:link w:val="Komentarotema"/>
    <w:uiPriority w:val="99"/>
    <w:semiHidden/>
    <w:rsid w:val="00BE727A"/>
    <w:rPr>
      <w:rFonts w:ascii="Calibri" w:eastAsia="Calibri" w:hAnsi="Calibri" w:cs="Calibri"/>
      <w:b/>
      <w:bCs/>
      <w:color w:val="000000"/>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8CDF39-C1E7-4916-992B-8CA494DC7B2B}">
  <ds:schemaRefs>
    <ds:schemaRef ds:uri="http://schemas.openxmlformats.org/officeDocument/2006/bibliography"/>
  </ds:schemaRefs>
</ds:datastoreItem>
</file>

<file path=docMetadata/LabelInfo.xml><?xml version="1.0" encoding="utf-8"?>
<clbl:labelList xmlns:clbl="http://schemas.microsoft.com/office/2020/mipLabelMetadata">
  <clbl:label id="{9df55435-53b1-437a-8ee5-e6f247d37c36}" enabled="0" method="" siteId="{9df55435-53b1-437a-8ee5-e6f247d37c36}" removed="1"/>
</clbl:labelList>
</file>

<file path=docProps/app.xml><?xml version="1.0" encoding="utf-8"?>
<Properties xmlns="http://schemas.openxmlformats.org/officeDocument/2006/extended-properties" xmlns:vt="http://schemas.openxmlformats.org/officeDocument/2006/docPropsVTypes">
  <Template>Normal</Template>
  <TotalTime>489</TotalTime>
  <Pages>6</Pages>
  <Words>2012</Words>
  <Characters>13824</Characters>
  <Application>Microsoft Office Word</Application>
  <DocSecurity>0</DocSecurity>
  <Lines>294</Lines>
  <Paragraphs>188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15648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Ingrida Židanavičienė</dc:creator>
  <cp:keywords/>
  <dc:description/>
  <cp:lastModifiedBy>Irena Šinkonytė</cp:lastModifiedBy>
  <cp:revision>78</cp:revision>
  <dcterms:created xsi:type="dcterms:W3CDTF">2026-04-16T07:04:00Z</dcterms:created>
  <dcterms:modified xsi:type="dcterms:W3CDTF">2026-06-15T08:53:00Z</dcterms:modified>
</cp:coreProperties>
</file>